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2ECD" w14:textId="09C76BF6" w:rsidR="00F10FF1" w:rsidRPr="0007415D" w:rsidRDefault="00F10FF1" w:rsidP="00236833">
      <w:pPr>
        <w:pStyle w:val="Title"/>
        <w:rPr>
          <w:color w:val="FFFFFF" w:themeColor="background1"/>
        </w:rPr>
      </w:pPr>
    </w:p>
    <w:p w14:paraId="050750A3" w14:textId="0386B739" w:rsidR="259DB8DE" w:rsidRDefault="259DB8DE" w:rsidP="259DB8DE">
      <w:pPr>
        <w:pStyle w:val="Title"/>
        <w:rPr>
          <w:color w:val="FFFFFF" w:themeColor="background1"/>
        </w:rPr>
      </w:pPr>
      <w:bookmarkStart w:id="0" w:name="_Toc531271991"/>
    </w:p>
    <w:p w14:paraId="42856BDF" w14:textId="77777777" w:rsidR="008C4263" w:rsidRPr="0007415D" w:rsidRDefault="008C4263" w:rsidP="00236833">
      <w:pPr>
        <w:pStyle w:val="Title"/>
        <w:rPr>
          <w:color w:val="FFFFFF" w:themeColor="background1"/>
        </w:rPr>
      </w:pPr>
    </w:p>
    <w:p w14:paraId="3EB30785" w14:textId="77777777" w:rsidR="00026F06" w:rsidRDefault="00026F06" w:rsidP="00236833">
      <w:pPr>
        <w:pStyle w:val="Title"/>
        <w:rPr>
          <w:color w:val="FFFFFF" w:themeColor="background1"/>
        </w:rPr>
      </w:pPr>
    </w:p>
    <w:p w14:paraId="74FF24D6" w14:textId="77777777" w:rsidR="00026F06" w:rsidRDefault="00026F06" w:rsidP="00236833">
      <w:pPr>
        <w:pStyle w:val="Title"/>
        <w:rPr>
          <w:color w:val="FFFFFF" w:themeColor="background1"/>
        </w:rPr>
      </w:pPr>
    </w:p>
    <w:p w14:paraId="4EE73912" w14:textId="75345DCB" w:rsidR="00F10FF1" w:rsidRPr="0007415D" w:rsidRDefault="00A45CA9" w:rsidP="00236833">
      <w:pPr>
        <w:pStyle w:val="Title"/>
        <w:rPr>
          <w:color w:val="FFFFFF" w:themeColor="background1"/>
        </w:rPr>
      </w:pPr>
      <w:r w:rsidRPr="0007415D">
        <w:rPr>
          <w:noProof/>
          <w:color w:val="FFFFFF" w:themeColor="background1"/>
          <w:shd w:val="clear" w:color="auto" w:fill="E6E6E6"/>
          <w:lang w:eastAsia="sv-SE"/>
        </w:rPr>
        <mc:AlternateContent>
          <mc:Choice Requires="wps">
            <w:drawing>
              <wp:anchor distT="0" distB="0" distL="114300" distR="114300" simplePos="0" relativeHeight="251658240" behindDoc="1" locked="0" layoutInCell="1" allowOverlap="1" wp14:anchorId="2F3D080C" wp14:editId="52DD7C14">
                <wp:simplePos x="0" y="0"/>
                <wp:positionH relativeFrom="margin">
                  <wp:posOffset>-154940</wp:posOffset>
                </wp:positionH>
                <wp:positionV relativeFrom="paragraph">
                  <wp:posOffset>85977</wp:posOffset>
                </wp:positionV>
                <wp:extent cx="6064369" cy="2605177"/>
                <wp:effectExtent l="0" t="0" r="0" b="5080"/>
                <wp:wrapNone/>
                <wp:docPr id="2" name="Rectangle: Rounded Corners 2"/>
                <wp:cNvGraphicFramePr/>
                <a:graphic xmlns:a="http://schemas.openxmlformats.org/drawingml/2006/main">
                  <a:graphicData uri="http://schemas.microsoft.com/office/word/2010/wordprocessingShape">
                    <wps:wsp>
                      <wps:cNvSpPr/>
                      <wps:spPr>
                        <a:xfrm>
                          <a:off x="0" y="0"/>
                          <a:ext cx="6064369" cy="2605177"/>
                        </a:xfrm>
                        <a:prstGeom prst="roundRect">
                          <a:avLst/>
                        </a:prstGeom>
                        <a:solidFill>
                          <a:schemeClr val="tx2"/>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5037A9">
              <v:roundrect id="Rectangle: Rounded Corners 2" style="position:absolute;margin-left:-12.2pt;margin-top:6.75pt;width:477.5pt;height:20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d7811 [3215]" stroked="f" strokeweight="1pt" arcsize="10923f" w14:anchorId="33E6A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">
                <v:stroke joinstyle="miter"/>
                <w10:wrap anchorx="margin"/>
              </v:roundrect>
            </w:pict>
          </mc:Fallback>
        </mc:AlternateContent>
      </w:r>
    </w:p>
    <w:p w14:paraId="14BE6A56" w14:textId="511CEFB7" w:rsidR="00700647" w:rsidRPr="0007415D" w:rsidRDefault="00700647" w:rsidP="00236833">
      <w:pPr>
        <w:pStyle w:val="Title"/>
        <w:rPr>
          <w:color w:val="FFFFFF" w:themeColor="background1"/>
        </w:rPr>
      </w:pPr>
    </w:p>
    <w:p w14:paraId="32222C09" w14:textId="4806C955" w:rsidR="00700647" w:rsidRPr="0007415D" w:rsidRDefault="00700647" w:rsidP="00236833">
      <w:pPr>
        <w:pStyle w:val="Title"/>
        <w:rPr>
          <w:color w:val="FFFFFF" w:themeColor="background1"/>
        </w:rPr>
      </w:pPr>
    </w:p>
    <w:p w14:paraId="2B386B08" w14:textId="67A471D1" w:rsidR="00DC111D" w:rsidRPr="0007415D" w:rsidRDefault="006417CE" w:rsidP="00236833">
      <w:pPr>
        <w:pStyle w:val="Title"/>
        <w:rPr>
          <w:color w:val="FFFFFF" w:themeColor="background1"/>
        </w:rPr>
      </w:pPr>
      <w:r w:rsidRPr="0007415D">
        <w:rPr>
          <w:color w:val="FFFFFF" w:themeColor="background1"/>
        </w:rPr>
        <w:t xml:space="preserve">This </w:t>
      </w:r>
      <w:r w:rsidR="003221C6" w:rsidRPr="0007415D">
        <w:rPr>
          <w:color w:val="FFFFFF" w:themeColor="background1"/>
        </w:rPr>
        <w:t xml:space="preserve">model policy </w:t>
      </w:r>
      <w:r w:rsidRPr="0007415D">
        <w:rPr>
          <w:color w:val="FFFFFF" w:themeColor="background1"/>
        </w:rPr>
        <w:t>is for use by APSCo members only</w:t>
      </w:r>
      <w:r w:rsidR="0091260B" w:rsidRPr="0007415D">
        <w:rPr>
          <w:color w:val="FFFFFF" w:themeColor="background1"/>
        </w:rPr>
        <w:t>,</w:t>
      </w:r>
      <w:r w:rsidRPr="0007415D">
        <w:rPr>
          <w:color w:val="FFFFFF" w:themeColor="background1"/>
        </w:rPr>
        <w:t xml:space="preserve"> as an internal policy document.</w:t>
      </w:r>
      <w:r w:rsidR="00DC111D" w:rsidRPr="0007415D">
        <w:rPr>
          <w:color w:val="FFFFFF" w:themeColor="background1"/>
        </w:rPr>
        <w:t xml:space="preserve"> The policy is in draft and must be </w:t>
      </w:r>
      <w:r w:rsidR="00CC394B" w:rsidRPr="0007415D">
        <w:rPr>
          <w:color w:val="FFFFFF" w:themeColor="background1"/>
        </w:rPr>
        <w:t xml:space="preserve">customised </w:t>
      </w:r>
      <w:r w:rsidR="00DC111D" w:rsidRPr="0007415D">
        <w:rPr>
          <w:color w:val="FFFFFF" w:themeColor="background1"/>
        </w:rPr>
        <w:t>prior to use and may not cover all the requirements relevant to your business. It is a precedent, for guidance only and does not constitute legal advice.</w:t>
      </w:r>
    </w:p>
    <w:p w14:paraId="31ECD95C" w14:textId="00E653DC" w:rsidR="006417CE" w:rsidRPr="0007415D" w:rsidRDefault="006417CE" w:rsidP="00236833">
      <w:pPr>
        <w:pStyle w:val="Title"/>
        <w:rPr>
          <w:color w:val="FFFFFF" w:themeColor="background1"/>
        </w:rPr>
      </w:pPr>
    </w:p>
    <w:p w14:paraId="665B6F6B" w14:textId="4E19220A" w:rsidR="006417CE" w:rsidRPr="0007415D" w:rsidRDefault="006417CE" w:rsidP="00236833">
      <w:pPr>
        <w:pStyle w:val="Title"/>
        <w:rPr>
          <w:color w:val="FFFFFF" w:themeColor="background1"/>
        </w:rPr>
      </w:pPr>
      <w:r w:rsidRPr="0007415D">
        <w:rPr>
          <w:color w:val="FFFFFF" w:themeColor="background1"/>
        </w:rPr>
        <w:t>This document is correct to the best of APSCo’s knowledge as at time of publication. APSCo can take no responsibility or liability for the use of this policy document or for any consequences of such use.</w:t>
      </w:r>
    </w:p>
    <w:p w14:paraId="5CCE4345" w14:textId="116028FF" w:rsidR="006417CE" w:rsidRPr="0007415D" w:rsidRDefault="006417CE" w:rsidP="00236833">
      <w:pPr>
        <w:pStyle w:val="Title"/>
        <w:rPr>
          <w:color w:val="FFFFFF" w:themeColor="background1"/>
        </w:rPr>
      </w:pPr>
    </w:p>
    <w:p w14:paraId="39C4B128" w14:textId="03EAA381" w:rsidR="006417CE" w:rsidRPr="0007415D" w:rsidRDefault="006417CE" w:rsidP="00236833">
      <w:pPr>
        <w:pStyle w:val="Title"/>
        <w:rPr>
          <w:color w:val="FFFFFF" w:themeColor="background1"/>
        </w:rPr>
      </w:pPr>
      <w:r w:rsidRPr="0007415D">
        <w:rPr>
          <w:color w:val="FFFFFF" w:themeColor="background1"/>
        </w:rPr>
        <w:t xml:space="preserve">Should you have any concerns or queries regarding the use of this document, please contact APSCo’s legal helpdesk on </w:t>
      </w:r>
      <w:hyperlink r:id="rId11" w:history="1">
        <w:r w:rsidRPr="0007415D">
          <w:rPr>
            <w:color w:val="133080"/>
          </w:rPr>
          <w:t>legalhelpdesk@apsco.org</w:t>
        </w:r>
      </w:hyperlink>
      <w:r w:rsidR="00E36959" w:rsidRPr="0007415D">
        <w:rPr>
          <w:color w:val="FFFFFF" w:themeColor="background1"/>
        </w:rPr>
        <w:t>.</w:t>
      </w:r>
    </w:p>
    <w:p w14:paraId="33A55AA5" w14:textId="77777777" w:rsidR="000E27C5" w:rsidRPr="00171770" w:rsidRDefault="000E27C5" w:rsidP="000E27C5">
      <w:pPr>
        <w:spacing w:after="160" w:line="259" w:lineRule="auto"/>
        <w:jc w:val="left"/>
      </w:pPr>
      <w:bookmarkStart w:id="1" w:name="_Hlk1993698"/>
      <w:bookmarkEnd w:id="1"/>
    </w:p>
    <w:p w14:paraId="6EC2282C" w14:textId="77777777" w:rsidR="000E27C5" w:rsidRDefault="000E27C5" w:rsidP="000E27C5">
      <w:pPr>
        <w:spacing w:after="160" w:line="259" w:lineRule="auto"/>
        <w:jc w:val="center"/>
        <w:rPr>
          <w:rFonts w:eastAsia="Calibri"/>
          <w:b/>
          <w:color w:val="FF0000"/>
          <w:sz w:val="22"/>
          <w:szCs w:val="24"/>
          <w:lang w:eastAsia="en-US"/>
        </w:rPr>
      </w:pPr>
    </w:p>
    <w:p w14:paraId="7F684702" w14:textId="77777777" w:rsidR="000E27C5" w:rsidRDefault="000E27C5" w:rsidP="000E27C5">
      <w:pPr>
        <w:spacing w:after="160" w:line="259" w:lineRule="auto"/>
        <w:jc w:val="center"/>
        <w:rPr>
          <w:rFonts w:eastAsia="Calibri"/>
          <w:b/>
          <w:color w:val="FF0000"/>
          <w:sz w:val="22"/>
          <w:szCs w:val="24"/>
          <w:lang w:eastAsia="en-US"/>
        </w:rPr>
      </w:pPr>
    </w:p>
    <w:p w14:paraId="63871A96" w14:textId="77777777" w:rsidR="000E27C5" w:rsidRDefault="000E27C5" w:rsidP="000E27C5">
      <w:pPr>
        <w:spacing w:after="160" w:line="259" w:lineRule="auto"/>
        <w:jc w:val="center"/>
        <w:rPr>
          <w:rFonts w:eastAsia="Calibri"/>
          <w:b/>
          <w:color w:val="FF0000"/>
          <w:sz w:val="22"/>
          <w:szCs w:val="24"/>
          <w:lang w:eastAsia="en-US"/>
        </w:rPr>
      </w:pPr>
    </w:p>
    <w:p w14:paraId="0291EFAE" w14:textId="77777777" w:rsidR="000E27C5" w:rsidRDefault="000E27C5" w:rsidP="000E27C5">
      <w:pPr>
        <w:spacing w:after="160" w:line="259" w:lineRule="auto"/>
        <w:jc w:val="center"/>
        <w:rPr>
          <w:rFonts w:eastAsia="Calibri"/>
          <w:b/>
          <w:color w:val="FF0000"/>
          <w:sz w:val="22"/>
          <w:szCs w:val="24"/>
          <w:lang w:eastAsia="en-US"/>
        </w:rPr>
      </w:pPr>
    </w:p>
    <w:p w14:paraId="4B02399F" w14:textId="77777777" w:rsidR="000E27C5" w:rsidRDefault="000E27C5" w:rsidP="000E27C5">
      <w:pPr>
        <w:spacing w:after="160" w:line="259" w:lineRule="auto"/>
        <w:jc w:val="center"/>
        <w:rPr>
          <w:rFonts w:eastAsia="Calibri"/>
          <w:b/>
          <w:color w:val="FF0000"/>
          <w:sz w:val="22"/>
          <w:szCs w:val="24"/>
          <w:lang w:eastAsia="en-US"/>
        </w:rPr>
      </w:pPr>
    </w:p>
    <w:p w14:paraId="7B262686" w14:textId="77777777" w:rsidR="000E27C5" w:rsidRDefault="000E27C5" w:rsidP="000E27C5">
      <w:pPr>
        <w:spacing w:after="160" w:line="259" w:lineRule="auto"/>
        <w:jc w:val="center"/>
        <w:rPr>
          <w:rFonts w:eastAsia="Calibri"/>
          <w:b/>
          <w:color w:val="FF0000"/>
          <w:sz w:val="22"/>
          <w:szCs w:val="24"/>
          <w:lang w:eastAsia="en-US"/>
        </w:rPr>
      </w:pPr>
    </w:p>
    <w:p w14:paraId="15074006" w14:textId="77777777" w:rsidR="000E27C5" w:rsidRDefault="000E27C5" w:rsidP="000E27C5">
      <w:pPr>
        <w:spacing w:after="160" w:line="259" w:lineRule="auto"/>
        <w:jc w:val="center"/>
        <w:rPr>
          <w:rFonts w:eastAsia="Calibri"/>
          <w:b/>
          <w:color w:val="FF0000"/>
          <w:sz w:val="22"/>
          <w:szCs w:val="24"/>
          <w:lang w:eastAsia="en-US"/>
        </w:rPr>
      </w:pPr>
    </w:p>
    <w:p w14:paraId="10C67ED2" w14:textId="77777777" w:rsidR="000E27C5" w:rsidRPr="00A653E0" w:rsidRDefault="000E27C5" w:rsidP="000E27C5">
      <w:pPr>
        <w:spacing w:after="160" w:line="259" w:lineRule="auto"/>
        <w:jc w:val="center"/>
        <w:rPr>
          <w:rFonts w:eastAsia="Calibri"/>
          <w:b/>
          <w:sz w:val="22"/>
          <w:szCs w:val="24"/>
          <w:lang w:eastAsia="en-US"/>
        </w:rPr>
      </w:pPr>
    </w:p>
    <w:p w14:paraId="41BE9AA4" w14:textId="77777777" w:rsidR="000E27C5" w:rsidRPr="00A653E0" w:rsidRDefault="000E27C5" w:rsidP="000E27C5">
      <w:pPr>
        <w:spacing w:after="160" w:line="259" w:lineRule="auto"/>
        <w:jc w:val="center"/>
        <w:rPr>
          <w:rFonts w:eastAsia="Calibri"/>
          <w:b/>
          <w:sz w:val="22"/>
          <w:szCs w:val="24"/>
          <w:lang w:eastAsia="en-US"/>
        </w:rPr>
      </w:pPr>
    </w:p>
    <w:p w14:paraId="36DF2D11" w14:textId="709BFA43" w:rsidR="0081118B" w:rsidRDefault="000E27C5" w:rsidP="000E27C5">
      <w:pPr>
        <w:spacing w:after="160" w:line="259" w:lineRule="auto"/>
        <w:jc w:val="center"/>
        <w:rPr>
          <w:rFonts w:eastAsia="Calibri"/>
          <w:b/>
          <w:sz w:val="22"/>
          <w:szCs w:val="24"/>
          <w:lang w:eastAsia="en-US"/>
        </w:rPr>
      </w:pPr>
      <w:r w:rsidRPr="00A653E0">
        <w:rPr>
          <w:rFonts w:eastAsia="Calibri"/>
          <w:b/>
          <w:sz w:val="22"/>
          <w:szCs w:val="24"/>
          <w:lang w:eastAsia="en-US"/>
        </w:rPr>
        <w:t xml:space="preserve">Please note, this policy is for use by </w:t>
      </w:r>
      <w:r w:rsidRPr="00A653E0">
        <w:rPr>
          <w:rFonts w:eastAsia="Calibri"/>
          <w:b/>
          <w:sz w:val="22"/>
          <w:szCs w:val="24"/>
          <w:u w:val="single"/>
          <w:lang w:eastAsia="en-US"/>
        </w:rPr>
        <w:t>Education sector members only</w:t>
      </w:r>
      <w:r w:rsidRPr="00A653E0">
        <w:rPr>
          <w:rFonts w:eastAsia="Calibri"/>
          <w:b/>
          <w:sz w:val="22"/>
          <w:szCs w:val="24"/>
          <w:lang w:eastAsia="en-US"/>
        </w:rPr>
        <w:t xml:space="preserve"> following the updates made to Keeping Children Safe in Education in September 202</w:t>
      </w:r>
      <w:r w:rsidR="0081118B">
        <w:rPr>
          <w:rFonts w:eastAsia="Calibri"/>
          <w:b/>
          <w:sz w:val="22"/>
          <w:szCs w:val="24"/>
          <w:lang w:eastAsia="en-US"/>
        </w:rPr>
        <w:t>2</w:t>
      </w:r>
      <w:r w:rsidRPr="00A653E0">
        <w:rPr>
          <w:rFonts w:eastAsia="Calibri"/>
          <w:b/>
          <w:sz w:val="22"/>
          <w:szCs w:val="24"/>
          <w:lang w:eastAsia="en-US"/>
        </w:rPr>
        <w:t xml:space="preserve">. </w:t>
      </w:r>
    </w:p>
    <w:p w14:paraId="69933D16" w14:textId="4F101414" w:rsidR="000E27C5" w:rsidRPr="00A653E0" w:rsidRDefault="000E27C5" w:rsidP="000E27C5">
      <w:pPr>
        <w:spacing w:after="160" w:line="259" w:lineRule="auto"/>
        <w:jc w:val="center"/>
        <w:rPr>
          <w:rFonts w:eastAsia="Calibri"/>
          <w:b/>
          <w:sz w:val="22"/>
          <w:szCs w:val="24"/>
          <w:lang w:eastAsia="en-US"/>
        </w:rPr>
      </w:pPr>
      <w:r w:rsidRPr="00A653E0">
        <w:rPr>
          <w:rFonts w:eastAsia="Calibri"/>
          <w:b/>
          <w:sz w:val="22"/>
          <w:szCs w:val="24"/>
          <w:lang w:eastAsia="en-US"/>
        </w:rPr>
        <w:t xml:space="preserve">As these updates have not yet been made to Working Together to Safeguard Children (2018), we have </w:t>
      </w:r>
      <w:r w:rsidR="00A653E0" w:rsidRPr="00A653E0">
        <w:rPr>
          <w:rFonts w:eastAsia="Calibri"/>
          <w:b/>
          <w:sz w:val="22"/>
          <w:szCs w:val="24"/>
          <w:lang w:eastAsia="en-US"/>
        </w:rPr>
        <w:t>created</w:t>
      </w:r>
      <w:r w:rsidRPr="00A653E0">
        <w:rPr>
          <w:rFonts w:eastAsia="Calibri"/>
          <w:b/>
          <w:sz w:val="22"/>
          <w:szCs w:val="24"/>
          <w:lang w:eastAsia="en-US"/>
        </w:rPr>
        <w:t xml:space="preserve"> a separate policy for </w:t>
      </w:r>
      <w:r w:rsidR="00A653E0" w:rsidRPr="00A653E0">
        <w:rPr>
          <w:rFonts w:eastAsia="Calibri"/>
          <w:b/>
          <w:sz w:val="22"/>
          <w:szCs w:val="24"/>
          <w:lang w:eastAsia="en-US"/>
        </w:rPr>
        <w:t>S</w:t>
      </w:r>
      <w:r w:rsidRPr="00A653E0">
        <w:rPr>
          <w:rFonts w:eastAsia="Calibri"/>
          <w:b/>
          <w:sz w:val="22"/>
          <w:szCs w:val="24"/>
          <w:lang w:eastAsia="en-US"/>
        </w:rPr>
        <w:t>ocial Work sector members</w:t>
      </w:r>
      <w:r w:rsidR="00A653E0" w:rsidRPr="00A653E0">
        <w:rPr>
          <w:rFonts w:eastAsia="Calibri"/>
          <w:b/>
          <w:sz w:val="22"/>
          <w:szCs w:val="24"/>
          <w:lang w:eastAsia="en-US"/>
        </w:rPr>
        <w:t>.</w:t>
      </w:r>
    </w:p>
    <w:p w14:paraId="216C0EB3" w14:textId="0F86F53A" w:rsidR="003221C6" w:rsidRPr="00A653E0" w:rsidRDefault="003221C6">
      <w:pPr>
        <w:spacing w:after="160" w:line="259" w:lineRule="auto"/>
        <w:jc w:val="left"/>
        <w:rPr>
          <w:b/>
          <w:sz w:val="22"/>
          <w:szCs w:val="22"/>
        </w:rPr>
      </w:pPr>
      <w:r w:rsidRPr="00A653E0">
        <w:br w:type="page"/>
      </w:r>
    </w:p>
    <w:bookmarkEnd w:id="0"/>
    <w:p w14:paraId="76D469F3" w14:textId="77777777" w:rsidR="008470A7" w:rsidRPr="0007415D" w:rsidRDefault="008470A7" w:rsidP="008470A7">
      <w:pPr>
        <w:widowControl w:val="0"/>
        <w:autoSpaceDE w:val="0"/>
        <w:autoSpaceDN w:val="0"/>
        <w:adjustRightInd w:val="0"/>
        <w:rPr>
          <w:rFonts w:ascii="serif" w:hAnsi="serif" w:cs="serif"/>
          <w:b/>
          <w:bCs/>
          <w:color w:val="000000"/>
        </w:rPr>
      </w:pPr>
    </w:p>
    <w:p w14:paraId="2C55C60C" w14:textId="674D5EBC" w:rsidR="00485897" w:rsidRPr="0007415D" w:rsidRDefault="0420273B" w:rsidP="00485897">
      <w:pPr>
        <w:pStyle w:val="Heading2"/>
      </w:pPr>
      <w:bookmarkStart w:id="2" w:name="_Toc43803158"/>
      <w:bookmarkStart w:id="3" w:name="_Toc43803538"/>
      <w:bookmarkStart w:id="4" w:name="_Toc44670785"/>
      <w:bookmarkStart w:id="5" w:name="_Toc1362623642"/>
      <w:bookmarkStart w:id="6" w:name="_Toc486574237"/>
      <w:bookmarkStart w:id="7" w:name="_Toc1539203752"/>
      <w:bookmarkStart w:id="8" w:name="_Toc1098975343"/>
      <w:bookmarkStart w:id="9" w:name="_Toc1173164421"/>
      <w:bookmarkStart w:id="10" w:name="_Toc1299443490"/>
      <w:r>
        <w:t xml:space="preserve">SAFEGUARDING </w:t>
      </w:r>
      <w:r w:rsidR="5D0CE8BD">
        <w:t xml:space="preserve">CHILDREN </w:t>
      </w:r>
      <w:r w:rsidR="1D06AD87">
        <w:t xml:space="preserve">AND ADULTS AT RISK </w:t>
      </w:r>
      <w:r>
        <w:t>POLICY</w:t>
      </w:r>
      <w:bookmarkEnd w:id="2"/>
      <w:bookmarkEnd w:id="3"/>
      <w:bookmarkEnd w:id="4"/>
      <w:r w:rsidR="5D0CE8BD">
        <w:t xml:space="preserve"> </w:t>
      </w:r>
      <w:bookmarkEnd w:id="5"/>
      <w:bookmarkEnd w:id="6"/>
      <w:bookmarkEnd w:id="7"/>
      <w:bookmarkEnd w:id="8"/>
      <w:bookmarkEnd w:id="9"/>
      <w:bookmarkEnd w:id="10"/>
    </w:p>
    <w:p w14:paraId="4B3C0844" w14:textId="5915EC06" w:rsidR="00957F47" w:rsidRPr="0007415D" w:rsidRDefault="00957F47" w:rsidP="00957F47"/>
    <w:p w14:paraId="14C7FE9A" w14:textId="77777777" w:rsidR="00F8188C" w:rsidRPr="0007415D" w:rsidRDefault="00F8188C" w:rsidP="00F8188C">
      <w:r w:rsidRPr="0007415D">
        <w:t xml:space="preserve">Date of policy: </w:t>
      </w:r>
      <w:r w:rsidRPr="0007415D">
        <w:rPr>
          <w:highlight w:val="yellow"/>
        </w:rPr>
        <w:t>[XX/XX/XXXX]</w:t>
      </w:r>
    </w:p>
    <w:p w14:paraId="577F16A3" w14:textId="77777777" w:rsidR="00F8188C" w:rsidRPr="0007415D" w:rsidRDefault="00F8188C" w:rsidP="00F8188C">
      <w:r w:rsidRPr="0007415D">
        <w:t>This policy will be reviewed every 12 months (as a minimum).</w:t>
      </w:r>
    </w:p>
    <w:p w14:paraId="41944A00" w14:textId="77777777" w:rsidR="00F8188C" w:rsidRPr="0007415D" w:rsidRDefault="00F8188C" w:rsidP="00F8188C">
      <w:r w:rsidRPr="0007415D">
        <w:t xml:space="preserve">Review Date: </w:t>
      </w:r>
      <w:r w:rsidRPr="0007415D">
        <w:rPr>
          <w:highlight w:val="yellow"/>
        </w:rPr>
        <w:t>[XX/XX/XXXX]</w:t>
      </w:r>
    </w:p>
    <w:p w14:paraId="70E7B338" w14:textId="77777777" w:rsidR="00F8188C" w:rsidRPr="0007415D" w:rsidRDefault="00F8188C" w:rsidP="00F8188C"/>
    <w:p w14:paraId="03D367A7" w14:textId="77777777" w:rsidR="00F8188C" w:rsidRPr="0007415D" w:rsidRDefault="00F8188C" w:rsidP="00F8188C"/>
    <w:p w14:paraId="603C3254" w14:textId="77777777" w:rsidR="00F8188C" w:rsidRPr="0007415D" w:rsidRDefault="00F8188C" w:rsidP="00F8188C">
      <w:pPr>
        <w:rPr>
          <w:b/>
          <w:bCs/>
        </w:rPr>
      </w:pPr>
      <w:r w:rsidRPr="0007415D">
        <w:rPr>
          <w:b/>
          <w:bCs/>
        </w:rPr>
        <w:t>Safeguarding Roles and Responsibilities</w:t>
      </w:r>
    </w:p>
    <w:p w14:paraId="0063B75B" w14:textId="77777777" w:rsidR="00F8188C" w:rsidRPr="0007415D" w:rsidRDefault="00F8188C" w:rsidP="00F8188C">
      <w:pPr>
        <w:jc w:val="center"/>
        <w:rPr>
          <w:highlight w:val="yellow"/>
        </w:rPr>
      </w:pPr>
    </w:p>
    <w:p w14:paraId="0C7DD4AF" w14:textId="77777777" w:rsidR="00F8188C" w:rsidRPr="0007415D" w:rsidRDefault="00F8188C" w:rsidP="00F8188C">
      <w:pPr>
        <w:rPr>
          <w:highlight w:val="yellow"/>
        </w:rPr>
      </w:pPr>
      <w:r w:rsidRPr="0007415D">
        <w:t xml:space="preserve">Designated Safeguarding Officer: </w:t>
      </w:r>
      <w:r w:rsidRPr="0007415D">
        <w:rPr>
          <w:highlight w:val="yellow"/>
        </w:rPr>
        <w:t xml:space="preserve">[Name] </w:t>
      </w:r>
    </w:p>
    <w:p w14:paraId="52550103" w14:textId="77777777" w:rsidR="00F8188C" w:rsidRPr="0007415D" w:rsidRDefault="00F8188C" w:rsidP="00F8188C">
      <w:pPr>
        <w:rPr>
          <w:highlight w:val="yellow"/>
        </w:rPr>
      </w:pPr>
      <w:r w:rsidRPr="0007415D">
        <w:t xml:space="preserve">Designated Safeguarding Officer Contact details: </w:t>
      </w:r>
      <w:r w:rsidRPr="0007415D">
        <w:rPr>
          <w:highlight w:val="yellow"/>
        </w:rPr>
        <w:t>[Email and contact number]</w:t>
      </w:r>
    </w:p>
    <w:p w14:paraId="2214A43A" w14:textId="77777777" w:rsidR="00F8188C" w:rsidRPr="0007415D" w:rsidRDefault="00F8188C" w:rsidP="00F8188C">
      <w:pPr>
        <w:rPr>
          <w:highlight w:val="yellow"/>
        </w:rPr>
      </w:pPr>
    </w:p>
    <w:p w14:paraId="0CED0EF4" w14:textId="77777777" w:rsidR="00F8188C" w:rsidRPr="0007415D" w:rsidRDefault="00F8188C" w:rsidP="00F8188C">
      <w:pPr>
        <w:rPr>
          <w:highlight w:val="yellow"/>
        </w:rPr>
      </w:pPr>
      <w:r w:rsidRPr="0007415D">
        <w:rPr>
          <w:highlight w:val="yellow"/>
        </w:rPr>
        <w:t>[Deputy Designated Safeguarding Officer: [Name]</w:t>
      </w:r>
    </w:p>
    <w:p w14:paraId="7D635DDC" w14:textId="77777777" w:rsidR="00F8188C" w:rsidRPr="0007415D" w:rsidRDefault="00F8188C" w:rsidP="00F8188C">
      <w:pPr>
        <w:rPr>
          <w:highlight w:val="yellow"/>
        </w:rPr>
      </w:pPr>
      <w:r w:rsidRPr="0007415D">
        <w:rPr>
          <w:highlight w:val="yellow"/>
        </w:rPr>
        <w:t>Deputy Designated Safeguarding Officer Contact details: [Email and contact number]]</w:t>
      </w:r>
    </w:p>
    <w:p w14:paraId="4BCDF0C9" w14:textId="77777777" w:rsidR="00485897" w:rsidRPr="0007415D" w:rsidRDefault="00485897" w:rsidP="00485897"/>
    <w:p w14:paraId="369B2377" w14:textId="370513E6" w:rsidR="00957F47" w:rsidRPr="0007415D" w:rsidRDefault="00957F47">
      <w:pPr>
        <w:spacing w:after="160" w:line="259" w:lineRule="auto"/>
        <w:jc w:val="left"/>
      </w:pPr>
      <w:r w:rsidRPr="0007415D">
        <w:br w:type="page"/>
      </w:r>
    </w:p>
    <w:p w14:paraId="78AC5AE7" w14:textId="41473882" w:rsidR="00485897" w:rsidRDefault="2C620888" w:rsidP="00485897">
      <w:pPr>
        <w:pStyle w:val="Heading3"/>
      </w:pPr>
      <w:bookmarkStart w:id="11" w:name="_Toc44670786"/>
      <w:bookmarkStart w:id="12" w:name="_Toc1143307253"/>
      <w:bookmarkStart w:id="13" w:name="_Toc782047948"/>
      <w:bookmarkStart w:id="14" w:name="_Toc1591562057"/>
      <w:bookmarkStart w:id="15" w:name="_Toc2104859013"/>
      <w:bookmarkStart w:id="16" w:name="_Toc1506426268"/>
      <w:bookmarkStart w:id="17" w:name="_Toc225553893"/>
      <w:r>
        <w:lastRenderedPageBreak/>
        <w:t>Introduction</w:t>
      </w:r>
      <w:bookmarkEnd w:id="11"/>
      <w:bookmarkEnd w:id="12"/>
      <w:bookmarkEnd w:id="13"/>
      <w:bookmarkEnd w:id="14"/>
      <w:bookmarkEnd w:id="15"/>
      <w:bookmarkEnd w:id="16"/>
      <w:bookmarkEnd w:id="17"/>
    </w:p>
    <w:p w14:paraId="644F9F6D" w14:textId="77777777" w:rsidR="00FC74C0" w:rsidRPr="00FC74C0" w:rsidRDefault="00FC74C0" w:rsidP="00FC74C0"/>
    <w:p w14:paraId="0728457C" w14:textId="7FA178BD" w:rsidR="00485897" w:rsidRPr="0007415D" w:rsidRDefault="008D3A3A" w:rsidP="00485897">
      <w:r w:rsidRPr="0007415D">
        <w:t>Safeguarding is everyone’s responsibility</w:t>
      </w:r>
      <w:r w:rsidR="00B436BF" w:rsidRPr="0007415D">
        <w:t xml:space="preserve">. </w:t>
      </w:r>
      <w:r w:rsidR="00485897" w:rsidRPr="0007415D">
        <w:rPr>
          <w:highlight w:val="yellow"/>
        </w:rPr>
        <w:t xml:space="preserve">[Company </w:t>
      </w:r>
      <w:r w:rsidR="000E49BB" w:rsidRPr="0007415D">
        <w:rPr>
          <w:highlight w:val="yellow"/>
        </w:rPr>
        <w:t>N</w:t>
      </w:r>
      <w:r w:rsidR="00485897" w:rsidRPr="0007415D">
        <w:rPr>
          <w:highlight w:val="yellow"/>
        </w:rPr>
        <w:t>ame]</w:t>
      </w:r>
      <w:r w:rsidR="00485897" w:rsidRPr="0007415D">
        <w:t xml:space="preserve"> acknowledges the duty to safeguard and promote the welfare of children </w:t>
      </w:r>
      <w:r w:rsidR="00652DBA" w:rsidRPr="0007415D">
        <w:t xml:space="preserve">and adults at risk; </w:t>
      </w:r>
      <w:r w:rsidR="00485897" w:rsidRPr="0007415D">
        <w:t>and is committed to ensuring safeguarding practice that reflects statutory responsibilities, government guidance and complies with best practice requirements. All childre</w:t>
      </w:r>
      <w:r w:rsidR="00DA20DA" w:rsidRPr="0007415D">
        <w:t>n</w:t>
      </w:r>
      <w:r w:rsidR="00652DBA" w:rsidRPr="0007415D">
        <w:t xml:space="preserve"> and adults</w:t>
      </w:r>
      <w:r w:rsidR="00485897" w:rsidRPr="0007415D">
        <w:t xml:space="preserve">, regardless of age, disability, gender, racial heritage, religious belief, sexual orientation or identity, have the right to equal protection from all types of harm or abuse. </w:t>
      </w:r>
    </w:p>
    <w:p w14:paraId="2EFE5960" w14:textId="77777777" w:rsidR="00485897" w:rsidRPr="0007415D" w:rsidRDefault="00485897" w:rsidP="00485897"/>
    <w:p w14:paraId="2A6042AC" w14:textId="0C4C2E2D" w:rsidR="005541C1" w:rsidRPr="0007415D" w:rsidRDefault="00485897" w:rsidP="00485897">
      <w:r w:rsidRPr="0007415D">
        <w:t xml:space="preserve">This policy applies to all internal staff </w:t>
      </w:r>
      <w:r w:rsidR="005541C1" w:rsidRPr="0007415D">
        <w:t xml:space="preserve">and candidates and will be widely promoted and be mandatory for everyone involved in </w:t>
      </w:r>
      <w:r w:rsidR="005541C1" w:rsidRPr="0007415D">
        <w:rPr>
          <w:highlight w:val="yellow"/>
        </w:rPr>
        <w:t xml:space="preserve">[Company </w:t>
      </w:r>
      <w:r w:rsidR="000E49BB" w:rsidRPr="0007415D">
        <w:rPr>
          <w:highlight w:val="yellow"/>
        </w:rPr>
        <w:t>N</w:t>
      </w:r>
      <w:r w:rsidR="005541C1" w:rsidRPr="0007415D">
        <w:rPr>
          <w:highlight w:val="yellow"/>
        </w:rPr>
        <w:t>ame]</w:t>
      </w:r>
      <w:r w:rsidR="005541C1" w:rsidRPr="0007415D">
        <w:t xml:space="preserve">. Failure to comply with this policy and the company’s safeguarding procedures may result in disciplinary action being taken, including termination of employment and/or contract. </w:t>
      </w:r>
    </w:p>
    <w:p w14:paraId="34BFB76E" w14:textId="6574982C" w:rsidR="00D27A7A" w:rsidRPr="0007415D" w:rsidRDefault="00D27A7A" w:rsidP="00485897"/>
    <w:p w14:paraId="3D83B49D" w14:textId="6464AE94" w:rsidR="00946B8F" w:rsidRPr="0007415D" w:rsidRDefault="00485897" w:rsidP="00485897">
      <w:r w:rsidRPr="0007415D">
        <w:t xml:space="preserve">All candidates placed by </w:t>
      </w:r>
      <w:r w:rsidRPr="0007415D">
        <w:rPr>
          <w:highlight w:val="yellow"/>
        </w:rPr>
        <w:t xml:space="preserve">[Company </w:t>
      </w:r>
      <w:r w:rsidR="000E49BB" w:rsidRPr="0007415D">
        <w:rPr>
          <w:highlight w:val="yellow"/>
        </w:rPr>
        <w:t>N</w:t>
      </w:r>
      <w:r w:rsidRPr="0007415D">
        <w:rPr>
          <w:highlight w:val="yellow"/>
        </w:rPr>
        <w:t>ame]</w:t>
      </w:r>
      <w:r w:rsidRPr="0007415D">
        <w:t xml:space="preserve"> </w:t>
      </w:r>
      <w:r w:rsidR="00946B8F" w:rsidRPr="0007415D">
        <w:t xml:space="preserve">are expected </w:t>
      </w:r>
      <w:r w:rsidR="00C104D5" w:rsidRPr="0007415D">
        <w:t>to familiarise themselves with arrangements for safeguarding children</w:t>
      </w:r>
      <w:r w:rsidR="00021913">
        <w:t xml:space="preserve"> and adults at risk</w:t>
      </w:r>
      <w:r w:rsidR="00C104D5" w:rsidRPr="0007415D">
        <w:t xml:space="preserve"> in the </w:t>
      </w:r>
      <w:r w:rsidR="0007415D" w:rsidRPr="0007415D">
        <w:t>o</w:t>
      </w:r>
      <w:r w:rsidR="00C104D5" w:rsidRPr="0007415D">
        <w:t xml:space="preserve">rganisation where they are placed and </w:t>
      </w:r>
      <w:r w:rsidR="00946B8F" w:rsidRPr="0007415D">
        <w:t xml:space="preserve">to have a clear understanding regarding abuse and neglect in all forms; including how to identify, respond and report. </w:t>
      </w:r>
    </w:p>
    <w:p w14:paraId="16F395C2" w14:textId="77777777" w:rsidR="00D27A7A" w:rsidRPr="0007415D" w:rsidRDefault="00D27A7A" w:rsidP="00D27A7A"/>
    <w:p w14:paraId="19C4EF6C" w14:textId="6752BE69" w:rsidR="00D27A7A" w:rsidRPr="0007415D" w:rsidRDefault="005541C1" w:rsidP="00D27A7A">
      <w:r w:rsidRPr="0007415D">
        <w:t xml:space="preserve">Here at </w:t>
      </w:r>
      <w:r w:rsidRPr="0007415D">
        <w:rPr>
          <w:highlight w:val="yellow"/>
        </w:rPr>
        <w:t xml:space="preserve">[Company </w:t>
      </w:r>
      <w:r w:rsidR="0007415D" w:rsidRPr="0007415D">
        <w:rPr>
          <w:highlight w:val="yellow"/>
        </w:rPr>
        <w:t>N</w:t>
      </w:r>
      <w:r w:rsidRPr="0007415D">
        <w:rPr>
          <w:highlight w:val="yellow"/>
        </w:rPr>
        <w:t>ame]</w:t>
      </w:r>
      <w:r w:rsidRPr="0007415D">
        <w:t xml:space="preserve"> we</w:t>
      </w:r>
      <w:r w:rsidR="00D27A7A" w:rsidRPr="0007415D">
        <w:t xml:space="preserve"> expect all staff, </w:t>
      </w:r>
      <w:r w:rsidRPr="0007415D">
        <w:t xml:space="preserve">and </w:t>
      </w:r>
      <w:r w:rsidR="00D27A7A" w:rsidRPr="0007415D">
        <w:t xml:space="preserve">candidates to </w:t>
      </w:r>
      <w:r w:rsidRPr="0007415D">
        <w:t xml:space="preserve">follow and </w:t>
      </w:r>
      <w:r w:rsidR="00D27A7A" w:rsidRPr="0007415D">
        <w:t>promote good practice</w:t>
      </w:r>
      <w:r w:rsidRPr="0007415D">
        <w:t xml:space="preserve"> in safeguarding. In order to do so</w:t>
      </w:r>
      <w:r w:rsidR="0007415D">
        <w:t>,</w:t>
      </w:r>
      <w:r w:rsidRPr="0007415D">
        <w:t xml:space="preserve"> they</w:t>
      </w:r>
      <w:r w:rsidR="00D27A7A" w:rsidRPr="0007415D">
        <w:t xml:space="preserve"> should: </w:t>
      </w:r>
    </w:p>
    <w:p w14:paraId="3321C1B3" w14:textId="77777777" w:rsidR="00D27A7A" w:rsidRPr="0007415D" w:rsidRDefault="00D27A7A" w:rsidP="00D27A7A"/>
    <w:p w14:paraId="3110C419" w14:textId="06872700" w:rsidR="00D27A7A" w:rsidRPr="0007415D" w:rsidRDefault="00190388" w:rsidP="00D27A7A">
      <w:pPr>
        <w:pStyle w:val="ListParagraph"/>
        <w:numPr>
          <w:ilvl w:val="0"/>
          <w:numId w:val="27"/>
        </w:numPr>
        <w:spacing w:after="120" w:line="276" w:lineRule="auto"/>
      </w:pPr>
      <w:r>
        <w:t>R</w:t>
      </w:r>
      <w:r w:rsidR="00D27A7A" w:rsidRPr="0007415D">
        <w:t xml:space="preserve">ead, understand, accept and act in accordance with this policy. </w:t>
      </w:r>
    </w:p>
    <w:p w14:paraId="6B3FC547" w14:textId="0D873208" w:rsidR="00D27A7A" w:rsidRPr="0007415D" w:rsidRDefault="00D27A7A" w:rsidP="00D27A7A">
      <w:pPr>
        <w:pStyle w:val="ListParagraph"/>
        <w:numPr>
          <w:ilvl w:val="0"/>
          <w:numId w:val="27"/>
        </w:numPr>
        <w:spacing w:after="120" w:line="276" w:lineRule="auto"/>
      </w:pPr>
      <w:r w:rsidRPr="0007415D">
        <w:t>Be vigilant and follow professional codes of conduct to maintain professional boundaries</w:t>
      </w:r>
      <w:r w:rsidR="00F33731" w:rsidRPr="0007415D">
        <w:t xml:space="preserve"> and safe working practices</w:t>
      </w:r>
      <w:r w:rsidRPr="0007415D">
        <w:t>.</w:t>
      </w:r>
    </w:p>
    <w:p w14:paraId="0880189A" w14:textId="07E6A960" w:rsidR="00D27A7A" w:rsidRPr="0007415D" w:rsidRDefault="00D27A7A" w:rsidP="00D27A7A">
      <w:pPr>
        <w:pStyle w:val="ListParagraph"/>
        <w:numPr>
          <w:ilvl w:val="0"/>
          <w:numId w:val="27"/>
        </w:numPr>
        <w:spacing w:after="120" w:line="276" w:lineRule="auto"/>
      </w:pPr>
      <w:r w:rsidRPr="0007415D">
        <w:t>Report any concerns or disclosures related to the protection and safety of children</w:t>
      </w:r>
      <w:r w:rsidR="00652DBA" w:rsidRPr="0007415D">
        <w:t xml:space="preserve"> and adults at risk</w:t>
      </w:r>
      <w:r w:rsidRPr="0007415D">
        <w:t>.</w:t>
      </w:r>
    </w:p>
    <w:p w14:paraId="353C7D53" w14:textId="16D3A001" w:rsidR="00D27A7A" w:rsidRPr="0007415D" w:rsidRDefault="00D27A7A" w:rsidP="00D27A7A">
      <w:pPr>
        <w:pStyle w:val="ListParagraph"/>
        <w:numPr>
          <w:ilvl w:val="0"/>
          <w:numId w:val="27"/>
        </w:numPr>
        <w:spacing w:after="120" w:line="276" w:lineRule="auto"/>
      </w:pPr>
      <w:r w:rsidRPr="0007415D">
        <w:t xml:space="preserve">Undertake mandatory </w:t>
      </w:r>
      <w:r w:rsidR="00355A8C" w:rsidRPr="0007415D">
        <w:t>safeguarding</w:t>
      </w:r>
      <w:r w:rsidRPr="0007415D">
        <w:t xml:space="preserve"> training and awareness sessions where provided.</w:t>
      </w:r>
    </w:p>
    <w:p w14:paraId="2572B47A" w14:textId="6234E32B" w:rsidR="00FC74C0" w:rsidRDefault="00D27A7A" w:rsidP="00FC74C0">
      <w:pPr>
        <w:pStyle w:val="ListParagraph"/>
        <w:numPr>
          <w:ilvl w:val="0"/>
          <w:numId w:val="27"/>
        </w:numPr>
        <w:spacing w:after="120" w:line="276" w:lineRule="auto"/>
      </w:pPr>
      <w:r w:rsidRPr="0007415D">
        <w:t>Help educate learners</w:t>
      </w:r>
      <w:r w:rsidR="00777D7A" w:rsidRPr="0007415D">
        <w:t>/</w:t>
      </w:r>
      <w:r w:rsidR="00190D3D" w:rsidRPr="0007415D">
        <w:t>s</w:t>
      </w:r>
      <w:r w:rsidR="00777D7A" w:rsidRPr="0007415D">
        <w:t>ervice users</w:t>
      </w:r>
      <w:r w:rsidRPr="0007415D">
        <w:t xml:space="preserve"> in </w:t>
      </w:r>
      <w:r w:rsidR="005541C1" w:rsidRPr="0007415D">
        <w:t xml:space="preserve">placements regarding </w:t>
      </w:r>
      <w:r w:rsidRPr="0007415D">
        <w:t xml:space="preserve">matters of keeping safe, </w:t>
      </w:r>
      <w:r w:rsidR="005541C1" w:rsidRPr="0007415D">
        <w:t xml:space="preserve">including </w:t>
      </w:r>
      <w:r w:rsidRPr="0007415D">
        <w:t>acting as a good role model</w:t>
      </w:r>
      <w:r w:rsidR="00FC74C0">
        <w:t>.</w:t>
      </w:r>
    </w:p>
    <w:p w14:paraId="21FBE4EE" w14:textId="77777777" w:rsidR="00FC74C0" w:rsidRPr="00FC74C0" w:rsidRDefault="00FC74C0" w:rsidP="00FC74C0">
      <w:pPr>
        <w:pStyle w:val="ListParagraph"/>
        <w:spacing w:after="120" w:line="276" w:lineRule="auto"/>
        <w:rPr>
          <w:sz w:val="10"/>
          <w:szCs w:val="14"/>
        </w:rPr>
      </w:pPr>
    </w:p>
    <w:p w14:paraId="01EF0AE4" w14:textId="51BF6371" w:rsidR="00485897" w:rsidRPr="0007415D" w:rsidRDefault="2C620888" w:rsidP="00485897">
      <w:pPr>
        <w:pStyle w:val="Heading3"/>
        <w:rPr>
          <w:color w:val="FF0000"/>
        </w:rPr>
      </w:pPr>
      <w:bookmarkStart w:id="18" w:name="_Toc43803160"/>
      <w:bookmarkStart w:id="19" w:name="_Toc43803446"/>
      <w:bookmarkStart w:id="20" w:name="_Toc43803540"/>
      <w:bookmarkStart w:id="21" w:name="_Toc44670152"/>
      <w:bookmarkStart w:id="22" w:name="_Toc44670263"/>
      <w:bookmarkStart w:id="23" w:name="_Toc44670353"/>
      <w:bookmarkStart w:id="24" w:name="_Toc44670424"/>
      <w:bookmarkStart w:id="25" w:name="_Toc44670787"/>
      <w:bookmarkStart w:id="26" w:name="_Toc44670788"/>
      <w:bookmarkStart w:id="27" w:name="_Toc1811062528"/>
      <w:bookmarkStart w:id="28" w:name="_Toc2143794711"/>
      <w:bookmarkStart w:id="29" w:name="_Toc1265366540"/>
      <w:bookmarkStart w:id="30" w:name="_Toc1369970109"/>
      <w:bookmarkStart w:id="31" w:name="_Toc934271256"/>
      <w:bookmarkStart w:id="32" w:name="_Toc734852043"/>
      <w:bookmarkEnd w:id="18"/>
      <w:bookmarkEnd w:id="19"/>
      <w:bookmarkEnd w:id="20"/>
      <w:bookmarkEnd w:id="21"/>
      <w:bookmarkEnd w:id="22"/>
      <w:bookmarkEnd w:id="23"/>
      <w:bookmarkEnd w:id="24"/>
      <w:bookmarkEnd w:id="25"/>
      <w:r>
        <w:t>Our Commitment to Safeguarding</w:t>
      </w:r>
      <w:bookmarkEnd w:id="26"/>
      <w:bookmarkEnd w:id="27"/>
      <w:bookmarkEnd w:id="28"/>
      <w:bookmarkEnd w:id="29"/>
      <w:bookmarkEnd w:id="30"/>
      <w:bookmarkEnd w:id="31"/>
      <w:bookmarkEnd w:id="32"/>
    </w:p>
    <w:p w14:paraId="4A81803B" w14:textId="77777777" w:rsidR="00485897" w:rsidRPr="0007415D" w:rsidRDefault="00485897" w:rsidP="00485897">
      <w:r w:rsidRPr="0007415D">
        <w:t>This policy is designed to meet the above principles by ensuring that:</w:t>
      </w:r>
    </w:p>
    <w:p w14:paraId="65212223" w14:textId="77777777" w:rsidR="00485897" w:rsidRPr="0007415D" w:rsidRDefault="00485897" w:rsidP="00485897"/>
    <w:p w14:paraId="473D9571" w14:textId="7D03CDB5" w:rsidR="00485897" w:rsidRPr="0007415D" w:rsidRDefault="005541C1">
      <w:pPr>
        <w:pStyle w:val="ListParagraph"/>
        <w:numPr>
          <w:ilvl w:val="0"/>
          <w:numId w:val="28"/>
        </w:numPr>
        <w:spacing w:after="120" w:line="276" w:lineRule="auto"/>
      </w:pPr>
      <w:r w:rsidRPr="73EC14EA">
        <w:rPr>
          <w:highlight w:val="yellow"/>
        </w:rPr>
        <w:t>[</w:t>
      </w:r>
      <w:r w:rsidR="00A9381E" w:rsidRPr="73EC14EA">
        <w:rPr>
          <w:highlight w:val="yellow"/>
        </w:rPr>
        <w:t xml:space="preserve">Company </w:t>
      </w:r>
      <w:r w:rsidR="0007415D" w:rsidRPr="73EC14EA">
        <w:rPr>
          <w:highlight w:val="yellow"/>
        </w:rPr>
        <w:t>N</w:t>
      </w:r>
      <w:r w:rsidR="00A9381E" w:rsidRPr="73EC14EA">
        <w:rPr>
          <w:highlight w:val="yellow"/>
        </w:rPr>
        <w:t>ame</w:t>
      </w:r>
      <w:r w:rsidRPr="73EC14EA">
        <w:rPr>
          <w:highlight w:val="yellow"/>
        </w:rPr>
        <w:t>]</w:t>
      </w:r>
      <w:r w:rsidR="00A9381E">
        <w:t xml:space="preserve"> has robust safer recruitment processes that ensures that t</w:t>
      </w:r>
      <w:r w:rsidR="00485897">
        <w:t xml:space="preserve">hose who are known to be </w:t>
      </w:r>
      <w:r w:rsidR="00925161">
        <w:t>a risk to children</w:t>
      </w:r>
      <w:r w:rsidR="00652DBA">
        <w:t xml:space="preserve"> or adults</w:t>
      </w:r>
      <w:r w:rsidR="00485897">
        <w:t xml:space="preserve"> do not gain access to </w:t>
      </w:r>
      <w:proofErr w:type="gramStart"/>
      <w:r w:rsidR="00925161">
        <w:t>them</w:t>
      </w:r>
      <w:r w:rsidR="00A9381E">
        <w:t>;  t</w:t>
      </w:r>
      <w:r w:rsidR="00485897">
        <w:t>hose</w:t>
      </w:r>
      <w:proofErr w:type="gramEnd"/>
      <w:r w:rsidR="00485897">
        <w:t xml:space="preserve"> who</w:t>
      </w:r>
      <w:r w:rsidR="00925161">
        <w:t>se actions suggest that they are a risk to children</w:t>
      </w:r>
      <w:r w:rsidR="00652DBA">
        <w:t>/adults</w:t>
      </w:r>
      <w:r w:rsidR="00925161">
        <w:t xml:space="preserve"> </w:t>
      </w:r>
      <w:r w:rsidR="00485897">
        <w:t>are detected at the earliest stage and prevented from continuing to work with children</w:t>
      </w:r>
      <w:r w:rsidR="00652DBA">
        <w:t>/adults</w:t>
      </w:r>
      <w:r w:rsidR="00A9381E">
        <w:t>; and that t</w:t>
      </w:r>
      <w:r w:rsidR="00485897">
        <w:t>hose who intend to do harm are prevented at every possible stage from entering the workforce.</w:t>
      </w:r>
    </w:p>
    <w:p w14:paraId="513145DA" w14:textId="44172372" w:rsidR="00A9381E" w:rsidRPr="0007415D" w:rsidRDefault="00A9381E" w:rsidP="00A9381E">
      <w:pPr>
        <w:pStyle w:val="ListParagraph"/>
        <w:numPr>
          <w:ilvl w:val="0"/>
          <w:numId w:val="28"/>
        </w:numPr>
        <w:spacing w:after="120" w:line="276" w:lineRule="auto"/>
      </w:pPr>
      <w:r w:rsidRPr="0007415D">
        <w:t>Staff and candidates understand their roles and responsibilities in respect of safeguarding and are provided with appropriate learning opportunities to recognise, identify and respond to signs of abuse, neglect and other safeguarding concerns relating to children</w:t>
      </w:r>
      <w:r w:rsidR="00652DBA" w:rsidRPr="0007415D">
        <w:t xml:space="preserve"> and adults at risk</w:t>
      </w:r>
      <w:r w:rsidRPr="0007415D">
        <w:t xml:space="preserve">.  </w:t>
      </w:r>
    </w:p>
    <w:p w14:paraId="462914B0" w14:textId="786701AE" w:rsidR="00A9381E" w:rsidRPr="0007415D" w:rsidRDefault="00A9381E" w:rsidP="00A9381E">
      <w:pPr>
        <w:pStyle w:val="ListParagraph"/>
        <w:numPr>
          <w:ilvl w:val="0"/>
          <w:numId w:val="28"/>
        </w:numPr>
        <w:spacing w:after="120" w:line="276" w:lineRule="auto"/>
      </w:pPr>
      <w:r w:rsidRPr="0007415D">
        <w:t>There is an open and transparent culture which enables staff and candidates to raise concerns around children</w:t>
      </w:r>
      <w:r w:rsidR="00652DBA" w:rsidRPr="0007415D">
        <w:t>/adults</w:t>
      </w:r>
      <w:r w:rsidR="00915631">
        <w:t xml:space="preserve"> at risk</w:t>
      </w:r>
      <w:r w:rsidRPr="0007415D">
        <w:t>, those that work with children</w:t>
      </w:r>
      <w:r w:rsidR="00652DBA" w:rsidRPr="0007415D">
        <w:t>/adults at risk</w:t>
      </w:r>
      <w:r w:rsidRPr="0007415D">
        <w:t xml:space="preserve">, and processes within </w:t>
      </w:r>
      <w:r w:rsidR="005541C1" w:rsidRPr="0007415D">
        <w:rPr>
          <w:highlight w:val="yellow"/>
        </w:rPr>
        <w:t>[</w:t>
      </w:r>
      <w:r w:rsidRPr="0007415D">
        <w:rPr>
          <w:highlight w:val="yellow"/>
        </w:rPr>
        <w:t xml:space="preserve">Company </w:t>
      </w:r>
      <w:r w:rsidR="0007415D">
        <w:rPr>
          <w:highlight w:val="yellow"/>
        </w:rPr>
        <w:t>N</w:t>
      </w:r>
      <w:r w:rsidRPr="0007415D">
        <w:rPr>
          <w:highlight w:val="yellow"/>
        </w:rPr>
        <w:t>ame</w:t>
      </w:r>
      <w:r w:rsidR="005541C1" w:rsidRPr="0007415D">
        <w:rPr>
          <w:highlight w:val="yellow"/>
        </w:rPr>
        <w:t>]</w:t>
      </w:r>
      <w:r w:rsidRPr="0007415D">
        <w:rPr>
          <w:highlight w:val="yellow"/>
        </w:rPr>
        <w:t>.</w:t>
      </w:r>
    </w:p>
    <w:p w14:paraId="730B75FD" w14:textId="35D47340" w:rsidR="00485897" w:rsidRPr="0007415D" w:rsidRDefault="00485897">
      <w:pPr>
        <w:pStyle w:val="ListParagraph"/>
        <w:numPr>
          <w:ilvl w:val="0"/>
          <w:numId w:val="28"/>
        </w:numPr>
        <w:spacing w:after="120" w:line="276" w:lineRule="auto"/>
      </w:pPr>
      <w:r w:rsidRPr="0007415D">
        <w:lastRenderedPageBreak/>
        <w:t xml:space="preserve">It is as simple as possible for an individual to report </w:t>
      </w:r>
      <w:r w:rsidR="00925161" w:rsidRPr="0007415D">
        <w:t>concerns about harm or risk</w:t>
      </w:r>
      <w:r w:rsidR="00A9381E" w:rsidRPr="0007415D">
        <w:t xml:space="preserve"> and c</w:t>
      </w:r>
      <w:r w:rsidRPr="0007415D">
        <w:t xml:space="preserve">lear procedures </w:t>
      </w:r>
      <w:r w:rsidR="00A9381E" w:rsidRPr="0007415D">
        <w:t>are</w:t>
      </w:r>
      <w:r w:rsidRPr="0007415D">
        <w:t xml:space="preserve"> implemented where </w:t>
      </w:r>
      <w:r w:rsidR="00925161" w:rsidRPr="0007415D">
        <w:t xml:space="preserve">safeguarding and </w:t>
      </w:r>
      <w:r w:rsidRPr="0007415D">
        <w:t>child</w:t>
      </w:r>
      <w:r w:rsidR="00652DBA" w:rsidRPr="0007415D">
        <w:t>/adult</w:t>
      </w:r>
      <w:r w:rsidRPr="0007415D">
        <w:t xml:space="preserve"> protection issues arise.</w:t>
      </w:r>
      <w:r w:rsidR="00A9381E" w:rsidRPr="0007415D">
        <w:t xml:space="preserve"> Where concerns are reported </w:t>
      </w:r>
      <w:r w:rsidR="005541C1" w:rsidRPr="0007415D">
        <w:rPr>
          <w:highlight w:val="yellow"/>
        </w:rPr>
        <w:t>[</w:t>
      </w:r>
      <w:r w:rsidR="00A9381E" w:rsidRPr="0007415D">
        <w:rPr>
          <w:highlight w:val="yellow"/>
        </w:rPr>
        <w:t>Company Name</w:t>
      </w:r>
      <w:r w:rsidR="005541C1" w:rsidRPr="0007415D">
        <w:rPr>
          <w:highlight w:val="yellow"/>
        </w:rPr>
        <w:t>]</w:t>
      </w:r>
      <w:r w:rsidR="00A9381E" w:rsidRPr="0007415D">
        <w:t xml:space="preserve"> will ensure that individuals are supported.</w:t>
      </w:r>
    </w:p>
    <w:p w14:paraId="3AAA36F3" w14:textId="1E654FBC" w:rsidR="00CA055D" w:rsidRPr="0007415D" w:rsidRDefault="00485897" w:rsidP="00485897">
      <w:pPr>
        <w:pStyle w:val="ListParagraph"/>
        <w:numPr>
          <w:ilvl w:val="0"/>
          <w:numId w:val="28"/>
        </w:numPr>
        <w:spacing w:after="120" w:line="276" w:lineRule="auto"/>
      </w:pPr>
      <w:r w:rsidRPr="0007415D">
        <w:rPr>
          <w:highlight w:val="yellow"/>
        </w:rPr>
        <w:t xml:space="preserve">[Company </w:t>
      </w:r>
      <w:r w:rsidR="008E274C">
        <w:rPr>
          <w:highlight w:val="yellow"/>
        </w:rPr>
        <w:t>N</w:t>
      </w:r>
      <w:r w:rsidRPr="0007415D">
        <w:rPr>
          <w:highlight w:val="yellow"/>
        </w:rPr>
        <w:t>ame]</w:t>
      </w:r>
      <w:r w:rsidRPr="0007415D">
        <w:t xml:space="preserve"> </w:t>
      </w:r>
      <w:r w:rsidR="00A9381E" w:rsidRPr="0007415D">
        <w:t>has robust policies and procedures in place</w:t>
      </w:r>
      <w:r w:rsidR="00CA055D" w:rsidRPr="0007415D">
        <w:t>, which are reviewed and updated at least every 12 months.</w:t>
      </w:r>
    </w:p>
    <w:p w14:paraId="6F589D6B" w14:textId="606FEED0" w:rsidR="00485897" w:rsidRPr="0007415D" w:rsidRDefault="005541C1" w:rsidP="00485897">
      <w:pPr>
        <w:pStyle w:val="ListParagraph"/>
        <w:numPr>
          <w:ilvl w:val="0"/>
          <w:numId w:val="28"/>
        </w:numPr>
        <w:spacing w:after="120" w:line="276" w:lineRule="auto"/>
      </w:pPr>
      <w:r w:rsidRPr="00004B5C">
        <w:rPr>
          <w:highlight w:val="yellow"/>
        </w:rPr>
        <w:t>[</w:t>
      </w:r>
      <w:r w:rsidR="00CA055D" w:rsidRPr="00004B5C">
        <w:rPr>
          <w:highlight w:val="yellow"/>
        </w:rPr>
        <w:t>C</w:t>
      </w:r>
      <w:r w:rsidR="00CA055D" w:rsidRPr="0007415D">
        <w:rPr>
          <w:highlight w:val="yellow"/>
        </w:rPr>
        <w:t xml:space="preserve">ompany </w:t>
      </w:r>
      <w:r w:rsidR="008E274C">
        <w:rPr>
          <w:highlight w:val="yellow"/>
        </w:rPr>
        <w:t>N</w:t>
      </w:r>
      <w:r w:rsidR="00CA055D" w:rsidRPr="0007415D">
        <w:rPr>
          <w:highlight w:val="yellow"/>
        </w:rPr>
        <w:t>ame</w:t>
      </w:r>
      <w:r w:rsidRPr="0007415D">
        <w:rPr>
          <w:highlight w:val="yellow"/>
        </w:rPr>
        <w:t>]</w:t>
      </w:r>
      <w:r w:rsidR="00CA055D" w:rsidRPr="0007415D">
        <w:t xml:space="preserve"> </w:t>
      </w:r>
      <w:r w:rsidR="00485897" w:rsidRPr="0007415D">
        <w:t>stays up to date with developments on safeguarding best practice, reporting and auditing</w:t>
      </w:r>
      <w:r w:rsidR="00925161" w:rsidRPr="0007415D">
        <w:t xml:space="preserve"> </w:t>
      </w:r>
      <w:r w:rsidR="00485897" w:rsidRPr="0007415D">
        <w:t xml:space="preserve">safeguarding activities annually and </w:t>
      </w:r>
      <w:r w:rsidR="00CA055D" w:rsidRPr="0007415D">
        <w:t>addressing any areas for improvement.</w:t>
      </w:r>
    </w:p>
    <w:p w14:paraId="29BD3B48" w14:textId="20A8556D" w:rsidR="00A9381E" w:rsidRPr="0007415D" w:rsidRDefault="00A9381E" w:rsidP="00A9381E">
      <w:pPr>
        <w:pStyle w:val="ListParagraph"/>
        <w:numPr>
          <w:ilvl w:val="0"/>
          <w:numId w:val="28"/>
        </w:numPr>
        <w:spacing w:after="120" w:line="276" w:lineRule="auto"/>
      </w:pPr>
      <w:r w:rsidRPr="0007415D">
        <w:rPr>
          <w:highlight w:val="yellow"/>
        </w:rPr>
        <w:t>[Company</w:t>
      </w:r>
      <w:r w:rsidR="008E274C">
        <w:rPr>
          <w:highlight w:val="yellow"/>
        </w:rPr>
        <w:t xml:space="preserve"> N</w:t>
      </w:r>
      <w:r w:rsidRPr="0007415D">
        <w:rPr>
          <w:highlight w:val="yellow"/>
        </w:rPr>
        <w:t>ame]</w:t>
      </w:r>
      <w:r w:rsidRPr="0007415D">
        <w:t xml:space="preserve"> will report any concerns regarding any individual, or any potential safeguarding situation that it becomes aware of as soon as practicable to the appropriate authority</w:t>
      </w:r>
      <w:r w:rsidR="00CA055D" w:rsidRPr="0007415D">
        <w:t xml:space="preserve"> and will co-operate in any ongoing investigations or assessments</w:t>
      </w:r>
      <w:r w:rsidRPr="0007415D">
        <w:t>.</w:t>
      </w:r>
    </w:p>
    <w:p w14:paraId="359C038A" w14:textId="1D6723D7" w:rsidR="00485897" w:rsidRPr="0007415D" w:rsidRDefault="00925161" w:rsidP="00485897">
      <w:pPr>
        <w:pStyle w:val="ListParagraph"/>
        <w:numPr>
          <w:ilvl w:val="0"/>
          <w:numId w:val="28"/>
        </w:numPr>
        <w:spacing w:after="120" w:line="276" w:lineRule="auto"/>
      </w:pPr>
      <w:r w:rsidRPr="0007415D">
        <w:rPr>
          <w:highlight w:val="yellow"/>
        </w:rPr>
        <w:t xml:space="preserve">[Company </w:t>
      </w:r>
      <w:r w:rsidR="008E274C">
        <w:rPr>
          <w:highlight w:val="yellow"/>
        </w:rPr>
        <w:t>N</w:t>
      </w:r>
      <w:r w:rsidRPr="0007415D">
        <w:rPr>
          <w:highlight w:val="yellow"/>
        </w:rPr>
        <w:t>ame]</w:t>
      </w:r>
      <w:r w:rsidRPr="0007415D">
        <w:rPr>
          <w:color w:val="FF0000"/>
        </w:rPr>
        <w:t xml:space="preserve"> </w:t>
      </w:r>
      <w:r w:rsidR="005541C1" w:rsidRPr="0007415D">
        <w:t>will</w:t>
      </w:r>
      <w:r w:rsidRPr="0007415D">
        <w:t xml:space="preserve"> work in partnership with other services (including local authority children’s </w:t>
      </w:r>
      <w:r w:rsidR="00652DBA" w:rsidRPr="0007415D">
        <w:t xml:space="preserve">and adult </w:t>
      </w:r>
      <w:r w:rsidRPr="0007415D">
        <w:t>social care) to ensure that those who</w:t>
      </w:r>
      <w:r w:rsidR="00485897" w:rsidRPr="0007415D">
        <w:t xml:space="preserve"> are identified as being at risk of abuse are </w:t>
      </w:r>
      <w:r w:rsidRPr="0007415D">
        <w:t>protected</w:t>
      </w:r>
      <w:r w:rsidR="00485897" w:rsidRPr="0007415D">
        <w:t>.</w:t>
      </w:r>
    </w:p>
    <w:p w14:paraId="08731087" w14:textId="0D356E23" w:rsidR="00485897" w:rsidRDefault="00C47733" w:rsidP="00BA1D93">
      <w:pPr>
        <w:pStyle w:val="ListParagraph"/>
        <w:numPr>
          <w:ilvl w:val="0"/>
          <w:numId w:val="28"/>
        </w:numPr>
        <w:spacing w:after="120" w:line="276" w:lineRule="auto"/>
      </w:pPr>
      <w:r w:rsidRPr="0007415D">
        <w:t>C</w:t>
      </w:r>
      <w:r w:rsidR="00A9381E" w:rsidRPr="0007415D">
        <w:t>onfidential, detailed and accurate records of all safeguarding concerns are maintained and securely stored.</w:t>
      </w:r>
    </w:p>
    <w:p w14:paraId="55CEE15F" w14:textId="77777777" w:rsidR="00FC74C0" w:rsidRPr="00FC74C0" w:rsidRDefault="00FC74C0" w:rsidP="00FC74C0">
      <w:pPr>
        <w:pStyle w:val="ListParagraph"/>
        <w:spacing w:after="120" w:line="276" w:lineRule="auto"/>
        <w:rPr>
          <w:sz w:val="16"/>
          <w:szCs w:val="20"/>
        </w:rPr>
      </w:pPr>
    </w:p>
    <w:p w14:paraId="05EA4DFA" w14:textId="77777777" w:rsidR="005541C1" w:rsidRPr="0007415D" w:rsidRDefault="2C620888" w:rsidP="005541C1">
      <w:pPr>
        <w:pStyle w:val="Heading3"/>
      </w:pPr>
      <w:bookmarkStart w:id="33" w:name="_Toc44670789"/>
      <w:bookmarkStart w:id="34" w:name="_Toc1314735493"/>
      <w:bookmarkStart w:id="35" w:name="_Toc1061011499"/>
      <w:bookmarkStart w:id="36" w:name="_Toc837970556"/>
      <w:bookmarkStart w:id="37" w:name="_Toc1557709057"/>
      <w:bookmarkStart w:id="38" w:name="_Toc517376407"/>
      <w:bookmarkStart w:id="39" w:name="_Toc1295958880"/>
      <w:bookmarkStart w:id="40" w:name="_Toc43803162"/>
      <w:r>
        <w:t>Relevant Legislation and Guidance</w:t>
      </w:r>
      <w:bookmarkEnd w:id="33"/>
      <w:r>
        <w:t xml:space="preserve"> </w:t>
      </w:r>
      <w:bookmarkEnd w:id="34"/>
      <w:bookmarkEnd w:id="35"/>
      <w:bookmarkEnd w:id="36"/>
      <w:bookmarkEnd w:id="37"/>
      <w:bookmarkEnd w:id="38"/>
      <w:bookmarkEnd w:id="39"/>
    </w:p>
    <w:p w14:paraId="08BE1537" w14:textId="7FBBE6C3" w:rsidR="005541C1" w:rsidRPr="0007415D" w:rsidRDefault="005541C1" w:rsidP="005541C1">
      <w:r w:rsidRPr="0007415D">
        <w:t>The principal legislation and guidance governing this policy is:</w:t>
      </w:r>
    </w:p>
    <w:p w14:paraId="05A9B1F0" w14:textId="77777777" w:rsidR="005541C1" w:rsidRPr="0007415D" w:rsidRDefault="005541C1" w:rsidP="005541C1"/>
    <w:p w14:paraId="7F408497" w14:textId="77777777" w:rsidR="005541C1" w:rsidRPr="0007415D" w:rsidRDefault="005541C1" w:rsidP="005541C1">
      <w:pPr>
        <w:pStyle w:val="ListParagraph"/>
        <w:numPr>
          <w:ilvl w:val="0"/>
          <w:numId w:val="27"/>
        </w:numPr>
        <w:spacing w:after="120" w:line="276" w:lineRule="auto"/>
      </w:pPr>
      <w:r w:rsidRPr="0007415D">
        <w:t>Working Together to Safeguard Children 2018 (HM Government)</w:t>
      </w:r>
    </w:p>
    <w:p w14:paraId="692B9C19" w14:textId="360E03A0" w:rsidR="005541C1" w:rsidRPr="0007415D" w:rsidRDefault="005541C1" w:rsidP="005541C1">
      <w:pPr>
        <w:pStyle w:val="ListParagraph"/>
        <w:numPr>
          <w:ilvl w:val="0"/>
          <w:numId w:val="27"/>
        </w:numPr>
        <w:spacing w:after="120" w:line="276" w:lineRule="auto"/>
      </w:pPr>
      <w:r w:rsidRPr="0007415D">
        <w:t>Keeping Children Safe in Education 202</w:t>
      </w:r>
      <w:r w:rsidR="0081118B">
        <w:t>2</w:t>
      </w:r>
      <w:r w:rsidRPr="0007415D">
        <w:t xml:space="preserve"> (Department for Education)</w:t>
      </w:r>
    </w:p>
    <w:p w14:paraId="4910660A" w14:textId="77777777" w:rsidR="005541C1" w:rsidRPr="0007415D" w:rsidRDefault="005541C1" w:rsidP="005541C1">
      <w:pPr>
        <w:pStyle w:val="ListParagraph"/>
        <w:numPr>
          <w:ilvl w:val="0"/>
          <w:numId w:val="27"/>
        </w:numPr>
        <w:spacing w:after="120" w:line="276" w:lineRule="auto"/>
      </w:pPr>
      <w:r w:rsidRPr="0007415D">
        <w:t xml:space="preserve">The Children Act 1989 </w:t>
      </w:r>
    </w:p>
    <w:p w14:paraId="15276A3F" w14:textId="47806AA2" w:rsidR="005541C1" w:rsidRPr="0007415D" w:rsidRDefault="005541C1" w:rsidP="005541C1">
      <w:pPr>
        <w:pStyle w:val="ListParagraph"/>
        <w:numPr>
          <w:ilvl w:val="0"/>
          <w:numId w:val="27"/>
        </w:numPr>
        <w:spacing w:after="120" w:line="276" w:lineRule="auto"/>
      </w:pPr>
      <w:r w:rsidRPr="0007415D">
        <w:t>The Children Act 2004</w:t>
      </w:r>
    </w:p>
    <w:p w14:paraId="248795CE" w14:textId="348C1C27" w:rsidR="00652DBA" w:rsidRPr="0007415D" w:rsidRDefault="00652DBA" w:rsidP="005541C1">
      <w:pPr>
        <w:pStyle w:val="ListParagraph"/>
        <w:numPr>
          <w:ilvl w:val="0"/>
          <w:numId w:val="27"/>
        </w:numPr>
        <w:spacing w:after="120" w:line="276" w:lineRule="auto"/>
      </w:pPr>
      <w:r w:rsidRPr="0007415D">
        <w:t xml:space="preserve">The Care Act 2014 </w:t>
      </w:r>
    </w:p>
    <w:p w14:paraId="4BA47EE9" w14:textId="15F79B48" w:rsidR="00652DBA" w:rsidRPr="00FC4D79" w:rsidRDefault="009F31F8" w:rsidP="00FC4D79">
      <w:pPr>
        <w:pStyle w:val="ListParagraph"/>
        <w:numPr>
          <w:ilvl w:val="0"/>
          <w:numId w:val="27"/>
        </w:numPr>
        <w:spacing w:after="120" w:line="276" w:lineRule="auto"/>
      </w:pPr>
      <w:r w:rsidRPr="73EC14EA">
        <w:rPr>
          <w:rFonts w:cs="Tahoma"/>
        </w:rPr>
        <w:t>Care and Support Statutory Guidance 20</w:t>
      </w:r>
      <w:r w:rsidR="004D772E" w:rsidRPr="73EC14EA">
        <w:rPr>
          <w:rFonts w:cs="Tahoma"/>
        </w:rPr>
        <w:t>2</w:t>
      </w:r>
      <w:r w:rsidR="7C8CFA9F" w:rsidRPr="73EC14EA">
        <w:rPr>
          <w:rFonts w:cs="Tahoma"/>
        </w:rPr>
        <w:t>2</w:t>
      </w:r>
      <w:r w:rsidR="4AD0E719" w:rsidRPr="73EC14EA">
        <w:rPr>
          <w:rFonts w:cs="Tahoma"/>
        </w:rPr>
        <w:t xml:space="preserve"> (Department of Health and Social Care)</w:t>
      </w:r>
    </w:p>
    <w:p w14:paraId="099D6DD6" w14:textId="23801897" w:rsidR="005541C1" w:rsidRPr="0007415D" w:rsidRDefault="005541C1" w:rsidP="005541C1">
      <w:pPr>
        <w:pStyle w:val="ListParagraph"/>
        <w:numPr>
          <w:ilvl w:val="0"/>
          <w:numId w:val="27"/>
        </w:numPr>
        <w:spacing w:after="120" w:line="276" w:lineRule="auto"/>
      </w:pPr>
      <w:r>
        <w:t>Information Sharing: Guidance for practitioners and managers</w:t>
      </w:r>
      <w:r w:rsidR="193F2052">
        <w:t xml:space="preserve"> 2018</w:t>
      </w:r>
      <w:r>
        <w:t xml:space="preserve"> </w:t>
      </w:r>
      <w:r w:rsidR="1BA3B832">
        <w:t>(</w:t>
      </w:r>
      <w:r>
        <w:t>HM Government)</w:t>
      </w:r>
    </w:p>
    <w:p w14:paraId="778B6076" w14:textId="77777777" w:rsidR="005541C1" w:rsidRPr="0007415D" w:rsidRDefault="005541C1" w:rsidP="005541C1">
      <w:pPr>
        <w:pStyle w:val="ListParagraph"/>
        <w:numPr>
          <w:ilvl w:val="0"/>
          <w:numId w:val="27"/>
        </w:numPr>
        <w:spacing w:after="120" w:line="276" w:lineRule="auto"/>
      </w:pPr>
      <w:r w:rsidRPr="0007415D">
        <w:t>Rehabilitation of Offenders Act 1974</w:t>
      </w:r>
    </w:p>
    <w:p w14:paraId="39009823" w14:textId="28E0D2C6" w:rsidR="005541C1" w:rsidRPr="0007415D" w:rsidRDefault="005541C1" w:rsidP="005541C1">
      <w:pPr>
        <w:pStyle w:val="ListParagraph"/>
        <w:numPr>
          <w:ilvl w:val="0"/>
          <w:numId w:val="27"/>
        </w:numPr>
        <w:spacing w:after="120" w:line="276" w:lineRule="auto"/>
      </w:pPr>
      <w:r>
        <w:t xml:space="preserve">Disqualification under the Childcare Act 2006 </w:t>
      </w:r>
      <w:r w:rsidR="51377D7D">
        <w:t xml:space="preserve">- </w:t>
      </w:r>
      <w:r w:rsidR="443AFD48">
        <w:t>Update 2018</w:t>
      </w:r>
      <w:r w:rsidR="15BEC6F1">
        <w:t xml:space="preserve"> </w:t>
      </w:r>
      <w:r w:rsidR="73DA79F1">
        <w:t>(Department for Education)</w:t>
      </w:r>
    </w:p>
    <w:p w14:paraId="66D9478F" w14:textId="77777777" w:rsidR="005541C1" w:rsidRPr="0007415D" w:rsidRDefault="005541C1" w:rsidP="005541C1">
      <w:pPr>
        <w:pStyle w:val="ListParagraph"/>
        <w:numPr>
          <w:ilvl w:val="0"/>
          <w:numId w:val="27"/>
        </w:numPr>
        <w:spacing w:after="120" w:line="276" w:lineRule="auto"/>
      </w:pPr>
      <w:r w:rsidRPr="0007415D">
        <w:t>Counter Terrorism and Security Act 2015 (including the 'Prevent Duty')</w:t>
      </w:r>
    </w:p>
    <w:p w14:paraId="389B38C7" w14:textId="095CDC17" w:rsidR="005541C1" w:rsidRPr="0007415D" w:rsidRDefault="005541C1" w:rsidP="005541C1">
      <w:pPr>
        <w:pStyle w:val="ListParagraph"/>
        <w:numPr>
          <w:ilvl w:val="0"/>
          <w:numId w:val="27"/>
        </w:numPr>
        <w:spacing w:after="120" w:line="276" w:lineRule="auto"/>
      </w:pPr>
      <w:r>
        <w:t>The Prevent Duty, Departmental, Advice for Schools and Child Care Providers 2015</w:t>
      </w:r>
      <w:r w:rsidR="2230B5B9">
        <w:t xml:space="preserve"> (Department for Education)</w:t>
      </w:r>
    </w:p>
    <w:p w14:paraId="35DDFF7D" w14:textId="77777777" w:rsidR="005541C1" w:rsidRPr="0007415D" w:rsidRDefault="005541C1" w:rsidP="005541C1">
      <w:pPr>
        <w:pStyle w:val="ListParagraph"/>
        <w:numPr>
          <w:ilvl w:val="0"/>
          <w:numId w:val="27"/>
        </w:numPr>
        <w:spacing w:after="120" w:line="276" w:lineRule="auto"/>
      </w:pPr>
      <w:r w:rsidRPr="0007415D">
        <w:t>Modern Slavery Act 2015</w:t>
      </w:r>
    </w:p>
    <w:p w14:paraId="209F260B" w14:textId="77777777" w:rsidR="005541C1" w:rsidRPr="0007415D" w:rsidRDefault="005541C1" w:rsidP="005541C1">
      <w:pPr>
        <w:pStyle w:val="ListParagraph"/>
        <w:numPr>
          <w:ilvl w:val="0"/>
          <w:numId w:val="27"/>
        </w:numPr>
        <w:spacing w:after="120" w:line="276" w:lineRule="auto"/>
      </w:pPr>
      <w:r w:rsidRPr="0007415D">
        <w:t>Human Rights Act 1998</w:t>
      </w:r>
    </w:p>
    <w:p w14:paraId="1483405A" w14:textId="090D3E93" w:rsidR="005541C1" w:rsidRPr="0007415D" w:rsidRDefault="005541C1" w:rsidP="005541C1">
      <w:pPr>
        <w:pStyle w:val="ListParagraph"/>
        <w:numPr>
          <w:ilvl w:val="0"/>
          <w:numId w:val="27"/>
        </w:numPr>
        <w:spacing w:after="120" w:line="276" w:lineRule="auto"/>
      </w:pPr>
      <w:r w:rsidRPr="0007415D">
        <w:t>Local Safeguarding Partners/Arrangements</w:t>
      </w:r>
      <w:r w:rsidR="009F31F8" w:rsidRPr="0007415D">
        <w:t>/Local Safeguarding Adult Board</w:t>
      </w:r>
    </w:p>
    <w:p w14:paraId="31AA1FF9" w14:textId="0B4C86CB" w:rsidR="009F31F8" w:rsidRPr="0007415D" w:rsidRDefault="009F31F8" w:rsidP="73EC14EA">
      <w:pPr>
        <w:pStyle w:val="ListParagraph"/>
        <w:numPr>
          <w:ilvl w:val="0"/>
          <w:numId w:val="27"/>
        </w:numPr>
        <w:rPr>
          <w:rFonts w:asciiTheme="majorHAnsi" w:hAnsiTheme="majorHAnsi" w:cs="Arial"/>
          <w:color w:val="0000FF"/>
          <w:u w:val="single"/>
        </w:rPr>
      </w:pPr>
      <w:r>
        <w:t xml:space="preserve">Guidance for </w:t>
      </w:r>
      <w:r w:rsidR="6F52F592">
        <w:t>s</w:t>
      </w:r>
      <w:r>
        <w:t xml:space="preserve">afer </w:t>
      </w:r>
      <w:r w:rsidR="55BB6406">
        <w:t>w</w:t>
      </w:r>
      <w:r>
        <w:t xml:space="preserve">orking </w:t>
      </w:r>
      <w:r w:rsidR="08F813D1">
        <w:t>p</w:t>
      </w:r>
      <w:r>
        <w:t xml:space="preserve">ractice for </w:t>
      </w:r>
      <w:r w:rsidR="668F0B0A">
        <w:t>those</w:t>
      </w:r>
      <w:r>
        <w:t xml:space="preserve"> </w:t>
      </w:r>
      <w:r w:rsidR="2C3AA95D">
        <w:t>working</w:t>
      </w:r>
      <w:r>
        <w:t xml:space="preserve"> with Children and Young</w:t>
      </w:r>
      <w:r w:rsidR="0EFF4F14">
        <w:t xml:space="preserve"> p</w:t>
      </w:r>
      <w:r>
        <w:t xml:space="preserve">eople </w:t>
      </w:r>
      <w:r w:rsidR="049A1992">
        <w:t xml:space="preserve">in Education settings </w:t>
      </w:r>
      <w:r>
        <w:t>20</w:t>
      </w:r>
      <w:r w:rsidR="7C058C76">
        <w:t>22</w:t>
      </w:r>
      <w:r w:rsidR="790F8E51">
        <w:t xml:space="preserve"> (Safer Recruitment Consortium)</w:t>
      </w:r>
    </w:p>
    <w:p w14:paraId="0A4873B2" w14:textId="77777777" w:rsidR="005541C1" w:rsidRPr="0007415D" w:rsidRDefault="005541C1" w:rsidP="005541C1">
      <w:pPr>
        <w:spacing w:after="120" w:line="276" w:lineRule="auto"/>
        <w:rPr>
          <w:highlight w:val="yellow"/>
        </w:rPr>
      </w:pPr>
    </w:p>
    <w:p w14:paraId="188B3395" w14:textId="77777777" w:rsidR="005541C1" w:rsidRPr="0007415D" w:rsidRDefault="005541C1" w:rsidP="005541C1">
      <w:pPr>
        <w:spacing w:after="120" w:line="276" w:lineRule="auto"/>
      </w:pPr>
      <w:r w:rsidRPr="0007415D">
        <w:t>This policy should be read in conjunction with our other relevant safeguarding policies, such as:</w:t>
      </w:r>
    </w:p>
    <w:p w14:paraId="2F468C49" w14:textId="39874D91" w:rsidR="005541C1" w:rsidRPr="0007415D" w:rsidRDefault="005541C1" w:rsidP="005541C1">
      <w:pPr>
        <w:pStyle w:val="ListParagraph"/>
        <w:numPr>
          <w:ilvl w:val="0"/>
          <w:numId w:val="31"/>
        </w:numPr>
        <w:spacing w:after="120" w:line="276" w:lineRule="auto"/>
      </w:pPr>
      <w:r w:rsidRPr="0007415D">
        <w:t xml:space="preserve">Health and Safety </w:t>
      </w:r>
      <w:r w:rsidR="00D5404C">
        <w:t>P</w:t>
      </w:r>
      <w:r w:rsidRPr="0007415D">
        <w:t>olicy</w:t>
      </w:r>
    </w:p>
    <w:p w14:paraId="408085FD" w14:textId="3C405E4C" w:rsidR="005541C1" w:rsidRPr="0007415D" w:rsidRDefault="00116ADA" w:rsidP="005541C1">
      <w:pPr>
        <w:pStyle w:val="ListParagraph"/>
        <w:numPr>
          <w:ilvl w:val="0"/>
          <w:numId w:val="31"/>
        </w:numPr>
        <w:spacing w:after="120" w:line="276" w:lineRule="auto"/>
      </w:pPr>
      <w:r>
        <w:lastRenderedPageBreak/>
        <w:t>Allegations Policy</w:t>
      </w:r>
    </w:p>
    <w:p w14:paraId="1DA120F7" w14:textId="2F0C9986" w:rsidR="005541C1" w:rsidRPr="0007415D" w:rsidRDefault="005541C1" w:rsidP="005541C1">
      <w:pPr>
        <w:pStyle w:val="ListParagraph"/>
        <w:numPr>
          <w:ilvl w:val="0"/>
          <w:numId w:val="31"/>
        </w:numPr>
        <w:spacing w:after="120" w:line="276" w:lineRule="auto"/>
      </w:pPr>
      <w:r w:rsidRPr="0007415D">
        <w:t xml:space="preserve">Complaints </w:t>
      </w:r>
      <w:r w:rsidR="00D5404C">
        <w:t>P</w:t>
      </w:r>
      <w:r w:rsidRPr="0007415D">
        <w:t>olicy</w:t>
      </w:r>
    </w:p>
    <w:p w14:paraId="497A6657" w14:textId="77777777" w:rsidR="005541C1" w:rsidRPr="0007415D" w:rsidRDefault="005541C1" w:rsidP="005541C1">
      <w:pPr>
        <w:pStyle w:val="ListParagraph"/>
        <w:numPr>
          <w:ilvl w:val="0"/>
          <w:numId w:val="31"/>
        </w:numPr>
        <w:spacing w:after="120" w:line="276" w:lineRule="auto"/>
      </w:pPr>
      <w:r w:rsidRPr="0007415D">
        <w:t>Code of Conduct</w:t>
      </w:r>
    </w:p>
    <w:p w14:paraId="77B503CD" w14:textId="77777777" w:rsidR="005541C1" w:rsidRPr="0007415D" w:rsidRDefault="005541C1" w:rsidP="005541C1">
      <w:pPr>
        <w:pStyle w:val="ListParagraph"/>
        <w:numPr>
          <w:ilvl w:val="0"/>
          <w:numId w:val="31"/>
        </w:numPr>
        <w:spacing w:after="120" w:line="276" w:lineRule="auto"/>
      </w:pPr>
      <w:r w:rsidRPr="0007415D">
        <w:t>Safer Recruitment</w:t>
      </w:r>
    </w:p>
    <w:p w14:paraId="046327C5" w14:textId="029926C3" w:rsidR="1AEA985D" w:rsidRDefault="1AEA985D" w:rsidP="38EDB36B">
      <w:pPr>
        <w:pStyle w:val="ListParagraph"/>
        <w:numPr>
          <w:ilvl w:val="0"/>
          <w:numId w:val="31"/>
        </w:numPr>
        <w:spacing w:after="120" w:line="276" w:lineRule="auto"/>
      </w:pPr>
      <w:r>
        <w:t>Whistleblowing</w:t>
      </w:r>
    </w:p>
    <w:p w14:paraId="3403919F" w14:textId="77777777" w:rsidR="004D70B1" w:rsidRPr="0007415D" w:rsidRDefault="004D70B1" w:rsidP="004D70B1">
      <w:pPr>
        <w:pStyle w:val="ListParagraph"/>
        <w:spacing w:after="120" w:line="276" w:lineRule="auto"/>
      </w:pPr>
    </w:p>
    <w:p w14:paraId="480C4EA0" w14:textId="383B2195" w:rsidR="005541C1" w:rsidRDefault="2C620888" w:rsidP="005541C1">
      <w:pPr>
        <w:pStyle w:val="Heading3"/>
      </w:pPr>
      <w:bookmarkStart w:id="41" w:name="_Toc44670790"/>
      <w:bookmarkStart w:id="42" w:name="_Toc1345601166"/>
      <w:bookmarkStart w:id="43" w:name="_Toc183265441"/>
      <w:bookmarkStart w:id="44" w:name="_Toc747676073"/>
      <w:bookmarkStart w:id="45" w:name="_Toc2060496131"/>
      <w:bookmarkStart w:id="46" w:name="_Toc1124264327"/>
      <w:bookmarkStart w:id="47" w:name="_Toc1224672777"/>
      <w:r>
        <w:t>The role of the Designated Safeguarding Officer (DSO)</w:t>
      </w:r>
      <w:bookmarkEnd w:id="41"/>
      <w:bookmarkEnd w:id="42"/>
      <w:bookmarkEnd w:id="43"/>
      <w:bookmarkEnd w:id="44"/>
      <w:bookmarkEnd w:id="45"/>
      <w:bookmarkEnd w:id="46"/>
      <w:bookmarkEnd w:id="47"/>
    </w:p>
    <w:p w14:paraId="4F841C5B" w14:textId="77777777" w:rsidR="00663920" w:rsidRPr="00663920" w:rsidRDefault="00663920" w:rsidP="00663920">
      <w:pPr>
        <w:rPr>
          <w:sz w:val="14"/>
          <w:szCs w:val="14"/>
        </w:rPr>
      </w:pPr>
    </w:p>
    <w:p w14:paraId="48AAD453" w14:textId="0172C72C" w:rsidR="005541C1" w:rsidRPr="0007415D" w:rsidRDefault="005541C1">
      <w:pPr>
        <w:spacing w:after="120" w:line="276" w:lineRule="auto"/>
      </w:pPr>
      <w:r w:rsidRPr="0007415D">
        <w:t>The role of the</w:t>
      </w:r>
      <w:r w:rsidRPr="0007415D">
        <w:rPr>
          <w:b/>
        </w:rPr>
        <w:t xml:space="preserve"> </w:t>
      </w:r>
      <w:r w:rsidRPr="0007415D">
        <w:t>DSO includes:</w:t>
      </w:r>
    </w:p>
    <w:p w14:paraId="5CA04BAB" w14:textId="67DD21DE" w:rsidR="005541C1" w:rsidRPr="0007415D" w:rsidRDefault="005541C1">
      <w:pPr>
        <w:numPr>
          <w:ilvl w:val="0"/>
          <w:numId w:val="35"/>
        </w:numPr>
        <w:spacing w:after="120" w:line="276" w:lineRule="auto"/>
      </w:pPr>
      <w:r w:rsidRPr="0007415D">
        <w:t>Ensuring that all relevant staff and candidates have received safeguarding training appropriate to their role and contin</w:t>
      </w:r>
      <w:r w:rsidR="006C29F7" w:rsidRPr="0007415D">
        <w:t>ue</w:t>
      </w:r>
      <w:r w:rsidRPr="0007415D">
        <w:t xml:space="preserve"> receiving training to enable the development of skills and good practice when working with children</w:t>
      </w:r>
      <w:r w:rsidR="009F31F8" w:rsidRPr="0007415D">
        <w:t>/adults at risk</w:t>
      </w:r>
      <w:r w:rsidRPr="0007415D">
        <w:t>.</w:t>
      </w:r>
    </w:p>
    <w:p w14:paraId="0C83BEF5" w14:textId="77777777" w:rsidR="005541C1" w:rsidRPr="0007415D" w:rsidRDefault="005541C1">
      <w:pPr>
        <w:numPr>
          <w:ilvl w:val="0"/>
          <w:numId w:val="35"/>
        </w:numPr>
        <w:spacing w:after="120" w:line="276" w:lineRule="auto"/>
      </w:pPr>
      <w:r w:rsidRPr="0007415D">
        <w:t>Receiving and responding appropriately to all reports of safeguarding issues or abuse which are raised by staff members, partner agencies or candidates.</w:t>
      </w:r>
    </w:p>
    <w:p w14:paraId="35417CB2" w14:textId="25F66684" w:rsidR="005541C1" w:rsidRPr="0007415D" w:rsidRDefault="005541C1">
      <w:pPr>
        <w:numPr>
          <w:ilvl w:val="0"/>
          <w:numId w:val="35"/>
        </w:numPr>
        <w:spacing w:after="120" w:line="276" w:lineRule="auto"/>
      </w:pPr>
      <w:r w:rsidRPr="0007415D">
        <w:t>Ensuring that confidential, detailed and accurate records are kept of any concerns, reports or referrals related to candidates or children</w:t>
      </w:r>
      <w:r w:rsidR="009F31F8" w:rsidRPr="0007415D">
        <w:t>/adults at risk</w:t>
      </w:r>
      <w:r w:rsidRPr="0007415D">
        <w:t xml:space="preserve"> that they work with.</w:t>
      </w:r>
    </w:p>
    <w:p w14:paraId="2C597B47" w14:textId="0C6E4F72" w:rsidR="005541C1" w:rsidRPr="0007415D" w:rsidRDefault="005541C1">
      <w:pPr>
        <w:pStyle w:val="ListParagraph"/>
        <w:numPr>
          <w:ilvl w:val="0"/>
          <w:numId w:val="35"/>
        </w:numPr>
        <w:spacing w:after="120" w:line="276" w:lineRule="auto"/>
        <w:rPr>
          <w:b/>
          <w:bCs/>
        </w:rPr>
      </w:pPr>
      <w:r w:rsidRPr="0007415D">
        <w:t>Liaising with Designated Safeguarding Leads</w:t>
      </w:r>
      <w:r w:rsidR="00F55EDC" w:rsidRPr="0007415D">
        <w:t>/</w:t>
      </w:r>
      <w:r w:rsidR="008C4263" w:rsidRPr="0007415D">
        <w:t>Officers</w:t>
      </w:r>
      <w:r w:rsidRPr="0007415D">
        <w:t xml:space="preserve"> in partner organisations.</w:t>
      </w:r>
    </w:p>
    <w:p w14:paraId="7FDB189F" w14:textId="77777777" w:rsidR="005541C1" w:rsidRPr="0007415D" w:rsidRDefault="005541C1">
      <w:pPr>
        <w:numPr>
          <w:ilvl w:val="0"/>
          <w:numId w:val="35"/>
        </w:numPr>
        <w:spacing w:after="120" w:line="276" w:lineRule="auto"/>
      </w:pPr>
      <w:r w:rsidRPr="0007415D">
        <w:t>Acting as a source of support, advice and expertise for staff and candidates with concerns and liaising with other agencies and professionals.</w:t>
      </w:r>
    </w:p>
    <w:p w14:paraId="62788D1D" w14:textId="3D385EDC" w:rsidR="009F31F8" w:rsidRPr="0007415D" w:rsidRDefault="005541C1">
      <w:pPr>
        <w:numPr>
          <w:ilvl w:val="0"/>
          <w:numId w:val="35"/>
        </w:numPr>
        <w:spacing w:after="120" w:line="276" w:lineRule="auto"/>
      </w:pPr>
      <w:r w:rsidRPr="0007415D">
        <w:t>Supporting staff and candidates involved in safeguarding incidents and assisting them in challenging or reporting poor or unsafe practice.</w:t>
      </w:r>
    </w:p>
    <w:p w14:paraId="25FC51EF" w14:textId="02A69744" w:rsidR="009F31F8" w:rsidRPr="0007415D" w:rsidRDefault="005541C1">
      <w:pPr>
        <w:numPr>
          <w:ilvl w:val="0"/>
          <w:numId w:val="35"/>
        </w:numPr>
        <w:spacing w:after="120" w:line="276" w:lineRule="auto"/>
      </w:pPr>
      <w:r>
        <w:t xml:space="preserve">Referring any allegations of abuse or safeguarding concerns to the relevant children </w:t>
      </w:r>
      <w:r w:rsidR="009F31F8">
        <w:t xml:space="preserve">or adult </w:t>
      </w:r>
      <w:r>
        <w:t>social care</w:t>
      </w:r>
      <w:r w:rsidR="005A65B9">
        <w:t xml:space="preserve"> and if relevant, the police and/or the Local Authority’s Designated Officer</w:t>
      </w:r>
      <w:r w:rsidR="00113FCC">
        <w:t xml:space="preserve"> (LADO)</w:t>
      </w:r>
      <w:r w:rsidR="005A65B9">
        <w:t>. I</w:t>
      </w:r>
      <w:r w:rsidR="00552B13">
        <w:t>n order to do this</w:t>
      </w:r>
      <w:r w:rsidR="00113FCC">
        <w:t>,</w:t>
      </w:r>
      <w:r w:rsidR="00552B13">
        <w:t xml:space="preserve"> the DSO will need to consult the Local Safeguarding Partnership Arrangements</w:t>
      </w:r>
      <w:r w:rsidR="009F31F8">
        <w:t>/Local Safeguarding Adult Board</w:t>
      </w:r>
      <w:r w:rsidR="00552B13">
        <w:t xml:space="preserve"> for the area in which the </w:t>
      </w:r>
      <w:r w:rsidR="009D13E7">
        <w:t>organi</w:t>
      </w:r>
      <w:r w:rsidR="008C4263">
        <w:t>sation</w:t>
      </w:r>
      <w:r w:rsidR="00552B13">
        <w:t xml:space="preserve"> is located</w:t>
      </w:r>
      <w:r w:rsidR="0061501D">
        <w:t>.</w:t>
      </w:r>
      <w:r w:rsidR="006C1DD6">
        <w:t xml:space="preserve"> </w:t>
      </w:r>
      <w:r w:rsidR="0048508D">
        <w:t>Further detail</w:t>
      </w:r>
      <w:r w:rsidR="00BB43BB">
        <w:t>s</w:t>
      </w:r>
      <w:r w:rsidR="0048508D">
        <w:t xml:space="preserve"> on referral routes </w:t>
      </w:r>
      <w:proofErr w:type="gramStart"/>
      <w:r w:rsidR="0048508D">
        <w:t xml:space="preserve">are located </w:t>
      </w:r>
      <w:r w:rsidR="004A268E">
        <w:t>in</w:t>
      </w:r>
      <w:proofErr w:type="gramEnd"/>
      <w:r w:rsidR="004A268E">
        <w:t xml:space="preserve"> </w:t>
      </w:r>
      <w:r w:rsidR="009D13E7">
        <w:t>Working Together to Safeguard Children</w:t>
      </w:r>
      <w:r w:rsidR="001E3C65">
        <w:t xml:space="preserve"> (2018)</w:t>
      </w:r>
      <w:r w:rsidR="009F31F8">
        <w:t>, Care and Support Statutory Guidance 20</w:t>
      </w:r>
      <w:r w:rsidR="004D772E">
        <w:t>2</w:t>
      </w:r>
      <w:r w:rsidR="3502DBF8">
        <w:t>2</w:t>
      </w:r>
      <w:r w:rsidR="009F31F8">
        <w:t>,</w:t>
      </w:r>
      <w:r w:rsidR="001E3C65">
        <w:t xml:space="preserve"> and in Keeping Children Safe in Education (202</w:t>
      </w:r>
      <w:r w:rsidR="00901AA9">
        <w:t>2</w:t>
      </w:r>
      <w:r w:rsidR="001E3C65">
        <w:t>)</w:t>
      </w:r>
      <w:r w:rsidR="009F31F8">
        <w:t xml:space="preserve">. </w:t>
      </w:r>
    </w:p>
    <w:p w14:paraId="72BC7F71" w14:textId="0B2A0337" w:rsidR="009F31F8" w:rsidRPr="0007415D" w:rsidRDefault="00ED22B6" w:rsidP="0037140D">
      <w:pPr>
        <w:numPr>
          <w:ilvl w:val="0"/>
          <w:numId w:val="35"/>
        </w:numPr>
        <w:spacing w:after="120" w:line="276" w:lineRule="auto"/>
      </w:pPr>
      <w:r w:rsidRPr="0007415D">
        <w:t>Reporting c</w:t>
      </w:r>
      <w:r w:rsidR="005541C1" w:rsidRPr="008E274C">
        <w:t>oncerns to the Disclosure and Barring Service (DBS)</w:t>
      </w:r>
      <w:r w:rsidRPr="00116ADA">
        <w:t xml:space="preserve">, </w:t>
      </w:r>
      <w:r w:rsidR="00BB43BB">
        <w:t>t</w:t>
      </w:r>
      <w:r w:rsidRPr="00116ADA">
        <w:t>his may be</w:t>
      </w:r>
      <w:r w:rsidR="005541C1" w:rsidRPr="00116ADA">
        <w:t xml:space="preserve"> where a staff member or candidate has been dismissed or left, where serious concerns have been raised about their conduct or behaviour, </w:t>
      </w:r>
      <w:r w:rsidRPr="00CA6B36">
        <w:t>and</w:t>
      </w:r>
      <w:r w:rsidR="005541C1" w:rsidRPr="00E67B83">
        <w:t xml:space="preserve"> the company believes they pose a risk to children</w:t>
      </w:r>
      <w:r w:rsidR="009F31F8" w:rsidRPr="0007415D">
        <w:t>/vulnerable adults.</w:t>
      </w:r>
      <w:r w:rsidR="005541C1" w:rsidRPr="0017456A">
        <w:t xml:space="preserve"> The DSO will complete the necessary referral documents to the DBS and liaise with them thereafter if they have any further questions regarding the staff</w:t>
      </w:r>
      <w:r w:rsidRPr="0017456A">
        <w:t xml:space="preserve"> member or candidate</w:t>
      </w:r>
      <w:r w:rsidR="005541C1" w:rsidRPr="0017456A">
        <w:t>.</w:t>
      </w:r>
    </w:p>
    <w:p w14:paraId="0144E480" w14:textId="77777777" w:rsidR="005541C1" w:rsidRPr="0007415D" w:rsidRDefault="005541C1">
      <w:pPr>
        <w:numPr>
          <w:ilvl w:val="0"/>
          <w:numId w:val="35"/>
        </w:numPr>
        <w:spacing w:after="120" w:line="276" w:lineRule="auto"/>
      </w:pPr>
      <w:r w:rsidRPr="0007415D">
        <w:t>Keeping senior management appraised of any safeguarding incidents and their outcome.</w:t>
      </w:r>
    </w:p>
    <w:p w14:paraId="4AFEB779" w14:textId="77777777" w:rsidR="005541C1" w:rsidRPr="0007415D" w:rsidRDefault="005541C1">
      <w:pPr>
        <w:numPr>
          <w:ilvl w:val="0"/>
          <w:numId w:val="35"/>
        </w:numPr>
        <w:spacing w:after="120" w:line="276" w:lineRule="auto"/>
      </w:pPr>
      <w:r w:rsidRPr="0007415D">
        <w:t>Liaising with the Company’s Compliance Officer and senior management regarding training and skill development programmes available to staff and candidates.</w:t>
      </w:r>
    </w:p>
    <w:p w14:paraId="28D186E9" w14:textId="22F0B80A" w:rsidR="005541C1" w:rsidRPr="0007415D" w:rsidRDefault="005541C1">
      <w:pPr>
        <w:numPr>
          <w:ilvl w:val="0"/>
          <w:numId w:val="35"/>
        </w:numPr>
        <w:spacing w:after="120" w:line="276" w:lineRule="auto"/>
      </w:pPr>
      <w:r w:rsidRPr="0007415D">
        <w:t xml:space="preserve">Policy development </w:t>
      </w:r>
      <w:r w:rsidR="00355A8C" w:rsidRPr="0007415D">
        <w:t>(or overseeing this, including ensuring that all policies are updated as and when needed, but in any event on an annual basis.</w:t>
      </w:r>
      <w:r w:rsidR="00355A8C" w:rsidRPr="0007415D" w:rsidDel="00355A8C">
        <w:rPr>
          <w:rStyle w:val="CommentReference"/>
        </w:rPr>
        <w:t xml:space="preserve"> </w:t>
      </w:r>
    </w:p>
    <w:p w14:paraId="7AF75CFD" w14:textId="28E08A42" w:rsidR="00987985" w:rsidRDefault="00987985" w:rsidP="00CC305F">
      <w:pPr>
        <w:pStyle w:val="NormalWeb"/>
      </w:pPr>
    </w:p>
    <w:p w14:paraId="7DFDCD28" w14:textId="77777777" w:rsidR="00AC0565" w:rsidRDefault="00AC0565" w:rsidP="00CC305F">
      <w:pPr>
        <w:pStyle w:val="NormalWeb"/>
      </w:pPr>
    </w:p>
    <w:p w14:paraId="4924C6F0" w14:textId="77777777" w:rsidR="00FC74C0" w:rsidRPr="0007415D" w:rsidRDefault="00FC74C0" w:rsidP="00CC305F">
      <w:pPr>
        <w:pStyle w:val="NormalWeb"/>
      </w:pPr>
    </w:p>
    <w:p w14:paraId="226309E9" w14:textId="110BDF5E" w:rsidR="005541C1" w:rsidRDefault="2C620888" w:rsidP="005541C1">
      <w:pPr>
        <w:pStyle w:val="Heading3"/>
      </w:pPr>
      <w:bookmarkStart w:id="48" w:name="_Toc44670791"/>
      <w:bookmarkStart w:id="49" w:name="_Toc733657047"/>
      <w:bookmarkStart w:id="50" w:name="_Toc1388628035"/>
      <w:bookmarkStart w:id="51" w:name="_Toc1252015549"/>
      <w:bookmarkStart w:id="52" w:name="_Toc224615111"/>
      <w:bookmarkStart w:id="53" w:name="_Toc1571467028"/>
      <w:bookmarkStart w:id="54" w:name="_Toc1126346820"/>
      <w:r>
        <w:t>Definitions</w:t>
      </w:r>
      <w:bookmarkEnd w:id="48"/>
      <w:r>
        <w:t xml:space="preserve"> </w:t>
      </w:r>
      <w:bookmarkEnd w:id="49"/>
      <w:bookmarkEnd w:id="50"/>
      <w:bookmarkEnd w:id="51"/>
      <w:bookmarkEnd w:id="52"/>
      <w:bookmarkEnd w:id="53"/>
      <w:bookmarkEnd w:id="54"/>
    </w:p>
    <w:p w14:paraId="0F84D0D3" w14:textId="77777777" w:rsidR="00FC74C0" w:rsidRPr="00FC74C0" w:rsidRDefault="00FC74C0" w:rsidP="00FC74C0">
      <w:pPr>
        <w:rPr>
          <w:sz w:val="12"/>
          <w:szCs w:val="12"/>
        </w:rPr>
      </w:pPr>
    </w:p>
    <w:p w14:paraId="66326024" w14:textId="77777777" w:rsidR="005541C1" w:rsidRPr="0007415D" w:rsidRDefault="005541C1" w:rsidP="005541C1">
      <w:r w:rsidRPr="0007415D">
        <w:t xml:space="preserve">According to the Children Act 1989, a </w:t>
      </w:r>
      <w:r w:rsidRPr="00DA5708">
        <w:rPr>
          <w:b/>
          <w:bCs/>
        </w:rPr>
        <w:t>‘child’</w:t>
      </w:r>
      <w:r w:rsidRPr="0007415D">
        <w:t xml:space="preserve"> is anyone who has not yet reached their 18</w:t>
      </w:r>
      <w:r w:rsidRPr="0007415D">
        <w:rPr>
          <w:vertAlign w:val="superscript"/>
        </w:rPr>
        <w:t>th</w:t>
      </w:r>
      <w:r w:rsidRPr="0007415D">
        <w:t xml:space="preserve"> birthday. The fact that a child has reached 16 years of age, is living independently or is in further education, is a member of the armed forces, is in hospital or in custody in the secure estate for children and young people, does not change his or her status or entitlement to services or protection under current legislation. </w:t>
      </w:r>
    </w:p>
    <w:p w14:paraId="359F3CF7" w14:textId="77777777" w:rsidR="005541C1" w:rsidRPr="0007415D" w:rsidRDefault="005541C1" w:rsidP="005541C1"/>
    <w:p w14:paraId="38F29B2F" w14:textId="4D8D7C94" w:rsidR="005541C1" w:rsidRPr="0007415D" w:rsidRDefault="005541C1" w:rsidP="005541C1">
      <w:r w:rsidRPr="0007415D">
        <w:t>In this policy, the terms ‘child’ and ‘young person’, or ‘children’ and ‘young people’, are used interchangeably to refer to any individual under the age of 18.</w:t>
      </w:r>
    </w:p>
    <w:p w14:paraId="47F10D29" w14:textId="0592BE1B" w:rsidR="009F31F8" w:rsidRPr="0007415D" w:rsidRDefault="009F31F8" w:rsidP="005541C1"/>
    <w:p w14:paraId="6651C430" w14:textId="5FBD7EEE" w:rsidR="009F31F8" w:rsidRPr="0017456A" w:rsidRDefault="009F31F8" w:rsidP="0037140D">
      <w:pPr>
        <w:spacing w:after="120" w:line="276" w:lineRule="auto"/>
      </w:pPr>
      <w:r w:rsidRPr="0017456A">
        <w:t xml:space="preserve">The Care Act 2014 defines an </w:t>
      </w:r>
      <w:r w:rsidR="00DA5708" w:rsidRPr="0037140D">
        <w:rPr>
          <w:b/>
          <w:bCs/>
        </w:rPr>
        <w:t>‘</w:t>
      </w:r>
      <w:r w:rsidRPr="0017456A">
        <w:rPr>
          <w:b/>
          <w:bCs/>
        </w:rPr>
        <w:t>adult at risk</w:t>
      </w:r>
      <w:r w:rsidR="00DA5708" w:rsidRPr="0037140D">
        <w:rPr>
          <w:b/>
          <w:bCs/>
        </w:rPr>
        <w:t>’</w:t>
      </w:r>
      <w:r w:rsidRPr="0017456A">
        <w:t xml:space="preserve"> as an adult who:</w:t>
      </w:r>
    </w:p>
    <w:p w14:paraId="69E05381" w14:textId="2C6B22B8" w:rsidR="009F31F8" w:rsidRPr="0017456A" w:rsidRDefault="009F31F8" w:rsidP="0037140D">
      <w:pPr>
        <w:numPr>
          <w:ilvl w:val="0"/>
          <w:numId w:val="35"/>
        </w:numPr>
        <w:spacing w:after="120" w:line="276" w:lineRule="auto"/>
      </w:pPr>
      <w:r w:rsidRPr="0017456A">
        <w:t>has needs for care and support (</w:t>
      </w:r>
      <w:proofErr w:type="gramStart"/>
      <w:r w:rsidRPr="0017456A">
        <w:t>whether or not</w:t>
      </w:r>
      <w:proofErr w:type="gramEnd"/>
      <w:r w:rsidRPr="0017456A">
        <w:t xml:space="preserve"> the local authority is meeting any of those needs) and. </w:t>
      </w:r>
    </w:p>
    <w:p w14:paraId="5DF0758C" w14:textId="3816EC5D" w:rsidR="009F31F8" w:rsidRPr="0017456A" w:rsidRDefault="009F31F8" w:rsidP="0037140D">
      <w:pPr>
        <w:numPr>
          <w:ilvl w:val="0"/>
          <w:numId w:val="35"/>
        </w:numPr>
        <w:spacing w:after="120" w:line="276" w:lineRule="auto"/>
      </w:pPr>
      <w:r w:rsidRPr="0017456A">
        <w:t xml:space="preserve">is experiencing, or at risk of, abuse or neglect; and </w:t>
      </w:r>
    </w:p>
    <w:p w14:paraId="6993CDF9" w14:textId="0D12BE4B" w:rsidR="009F31F8" w:rsidRPr="0007415D" w:rsidRDefault="009F31F8" w:rsidP="0017456A">
      <w:pPr>
        <w:numPr>
          <w:ilvl w:val="0"/>
          <w:numId w:val="35"/>
        </w:numPr>
        <w:spacing w:after="120" w:line="276" w:lineRule="auto"/>
      </w:pPr>
      <w:r>
        <w:t>as a result of those care and support needs</w:t>
      </w:r>
      <w:r w:rsidR="1A472801">
        <w:t>,</w:t>
      </w:r>
      <w:r>
        <w:t xml:space="preserve"> is unable to protect themselves from either the risk of, or the experience of abuse or neglect.</w:t>
      </w:r>
    </w:p>
    <w:p w14:paraId="0804E948" w14:textId="77777777" w:rsidR="009F31F8" w:rsidRPr="0007415D" w:rsidRDefault="009F31F8" w:rsidP="005541C1"/>
    <w:p w14:paraId="5CAB0F7F" w14:textId="04B69410" w:rsidR="005541C1" w:rsidRPr="0007415D" w:rsidRDefault="005541C1" w:rsidP="005541C1">
      <w:r w:rsidRPr="0007415D">
        <w:t>Abuse and neglect are forms of maltreatment. Somebody may abuse or neglect a child</w:t>
      </w:r>
      <w:r w:rsidR="009F31F8" w:rsidRPr="0007415D">
        <w:t>/vulnerable adult</w:t>
      </w:r>
      <w:r w:rsidRPr="0007415D">
        <w:t xml:space="preserve"> by inflicting harm, or by failing to act to prevent harm. </w:t>
      </w:r>
    </w:p>
    <w:p w14:paraId="297E7486" w14:textId="77777777" w:rsidR="005541C1" w:rsidRPr="0007415D" w:rsidRDefault="005541C1" w:rsidP="005541C1"/>
    <w:p w14:paraId="7348F60B" w14:textId="77777777" w:rsidR="005541C1" w:rsidRPr="0007415D" w:rsidRDefault="005541C1" w:rsidP="005541C1">
      <w:r w:rsidRPr="0007415D">
        <w:t xml:space="preserve">The Children Act 1989 defines </w:t>
      </w:r>
      <w:r w:rsidRPr="00B4372B">
        <w:rPr>
          <w:b/>
          <w:bCs/>
        </w:rPr>
        <w:t>‘harm’</w:t>
      </w:r>
      <w:r w:rsidRPr="0007415D">
        <w:t xml:space="preserve"> as “ill-treatment or the impairment of health or development”. ‘Development’ means physical, intellectual, emotional, social or behavioural development; ‘health’ means physical or mental health; and ‘ill-treatment’ includes sexual abuse and forms of ill-treatment which are not physical. As a result of the Adoption and Children Act 2002, the definition of harm also includes “impairment suffered by hearing or seeing the ill-treatment of another”</w:t>
      </w:r>
    </w:p>
    <w:p w14:paraId="5113FB22" w14:textId="77777777" w:rsidR="005541C1" w:rsidRPr="0007415D" w:rsidRDefault="005541C1" w:rsidP="005541C1"/>
    <w:p w14:paraId="06961A00" w14:textId="688A4E43" w:rsidR="005541C1" w:rsidRPr="0007415D" w:rsidRDefault="005541C1" w:rsidP="005541C1">
      <w:r w:rsidRPr="0007415D">
        <w:t>Abuse may be perpetrated by an individual from the child</w:t>
      </w:r>
      <w:r w:rsidR="00DD301B" w:rsidRPr="0007415D">
        <w:t xml:space="preserve"> or adult’s</w:t>
      </w:r>
      <w:r w:rsidRPr="0007415D">
        <w:t xml:space="preserve"> school, </w:t>
      </w:r>
      <w:r w:rsidR="00DD301B" w:rsidRPr="0007415D">
        <w:t xml:space="preserve">college, day centre, </w:t>
      </w:r>
      <w:r w:rsidRPr="0007415D">
        <w:t>community, family, those in a position of trust or another child</w:t>
      </w:r>
      <w:r w:rsidR="00DD301B" w:rsidRPr="0007415D">
        <w:t>/vulnerable adult</w:t>
      </w:r>
      <w:r w:rsidRPr="0007415D">
        <w:t>.</w:t>
      </w:r>
    </w:p>
    <w:p w14:paraId="477032E3" w14:textId="77777777" w:rsidR="005541C1" w:rsidRPr="0007415D" w:rsidRDefault="005541C1" w:rsidP="005541C1"/>
    <w:p w14:paraId="2BCF1618" w14:textId="4C05B0DE" w:rsidR="005541C1" w:rsidRPr="0007415D" w:rsidRDefault="005541C1" w:rsidP="005541C1">
      <w:r>
        <w:t xml:space="preserve">All staff should be aware that children can abuse other children (often referred to as </w:t>
      </w:r>
      <w:r w:rsidR="75ACBF5A">
        <w:t>peer-on-peer</w:t>
      </w:r>
      <w:r>
        <w:t xml:space="preserve"> abuse). This is most likely to </w:t>
      </w:r>
      <w:r w:rsidR="00AC34AA">
        <w:t>include but</w:t>
      </w:r>
      <w:r>
        <w:t xml:space="preserve"> may not be limited to: bullying (including cyberbullying), physical abuse, sexual violence, sexual harassment, up</w:t>
      </w:r>
      <w:r w:rsidR="00B4372B">
        <w:t>-</w:t>
      </w:r>
      <w:r>
        <w:t>skirting, sexting (also known as youth produced sexual imagery); and initiation/hazing type violence and rituals</w:t>
      </w:r>
      <w:r w:rsidR="00ED22B6">
        <w:t>.</w:t>
      </w:r>
    </w:p>
    <w:p w14:paraId="10AD945A" w14:textId="1688FC31" w:rsidR="005541C1" w:rsidRDefault="005541C1" w:rsidP="005541C1">
      <w:pPr>
        <w:rPr>
          <w:b/>
          <w:bCs/>
        </w:rPr>
      </w:pPr>
    </w:p>
    <w:p w14:paraId="203F96C1" w14:textId="77777777" w:rsidR="00946561" w:rsidRPr="0017456A" w:rsidRDefault="00946561" w:rsidP="005541C1">
      <w:pPr>
        <w:rPr>
          <w:b/>
          <w:bCs/>
        </w:rPr>
      </w:pPr>
    </w:p>
    <w:p w14:paraId="5F1E8732" w14:textId="3D6B9C79" w:rsidR="00DD301B" w:rsidRPr="0017456A" w:rsidRDefault="00474F34" w:rsidP="005541C1">
      <w:pPr>
        <w:rPr>
          <w:b/>
          <w:bCs/>
          <w:u w:val="single"/>
        </w:rPr>
      </w:pPr>
      <w:r w:rsidRPr="00474F34">
        <w:rPr>
          <w:b/>
          <w:bCs/>
          <w:u w:val="single"/>
        </w:rPr>
        <w:t>Categories of abuse</w:t>
      </w:r>
      <w:r w:rsidRPr="00C435D3">
        <w:rPr>
          <w:b/>
          <w:bCs/>
          <w:u w:val="single"/>
        </w:rPr>
        <w:t xml:space="preserve"> - </w:t>
      </w:r>
      <w:r w:rsidR="00DD301B" w:rsidRPr="0017456A">
        <w:rPr>
          <w:b/>
          <w:bCs/>
          <w:u w:val="single"/>
        </w:rPr>
        <w:t>Children</w:t>
      </w:r>
    </w:p>
    <w:p w14:paraId="6E210733" w14:textId="77777777" w:rsidR="005541C1" w:rsidRPr="0007415D" w:rsidRDefault="005541C1" w:rsidP="005541C1">
      <w:r w:rsidRPr="0007415D">
        <w:t>Child abuse can be one of four different categories as set put in Working Together to Safeguard Children (2018):</w:t>
      </w:r>
    </w:p>
    <w:p w14:paraId="041E2CD0" w14:textId="77777777" w:rsidR="005541C1" w:rsidRPr="0007415D" w:rsidRDefault="005541C1" w:rsidP="005541C1"/>
    <w:p w14:paraId="14A9CFA7" w14:textId="77777777" w:rsidR="005541C1" w:rsidRPr="0007415D" w:rsidRDefault="005541C1" w:rsidP="009678B1">
      <w:r w:rsidRPr="0007415D">
        <w:rPr>
          <w:b/>
        </w:rPr>
        <w:t>Physical Abuse</w:t>
      </w:r>
      <w:r w:rsidRPr="0007415D">
        <w:t>: 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18FF3F6" w14:textId="77777777" w:rsidR="005541C1" w:rsidRPr="0007415D" w:rsidRDefault="005541C1" w:rsidP="005541C1">
      <w:pPr>
        <w:ind w:left="284"/>
      </w:pPr>
    </w:p>
    <w:p w14:paraId="1A8F0A59" w14:textId="77777777" w:rsidR="005541C1" w:rsidRPr="0007415D" w:rsidRDefault="005541C1" w:rsidP="009678B1">
      <w:r w:rsidRPr="0007415D">
        <w:rPr>
          <w:b/>
        </w:rPr>
        <w:lastRenderedPageBreak/>
        <w:t>Emotional Abuse</w:t>
      </w:r>
      <w:r w:rsidRPr="0007415D">
        <w:t>: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7C8CB3F9" w14:textId="77777777" w:rsidR="005541C1" w:rsidRPr="0007415D" w:rsidRDefault="005541C1" w:rsidP="005541C1">
      <w:pPr>
        <w:ind w:left="284"/>
      </w:pPr>
    </w:p>
    <w:p w14:paraId="3CE147C6" w14:textId="77777777" w:rsidR="005541C1" w:rsidRPr="0007415D" w:rsidRDefault="005541C1" w:rsidP="009678B1">
      <w:r w:rsidRPr="0007415D">
        <w:rPr>
          <w:b/>
        </w:rPr>
        <w:t>Sexual Abuse:</w:t>
      </w:r>
      <w:r w:rsidRPr="0007415D">
        <w:t xml:space="preserve"> Sexual abuse involves forcing or enticing a child or young person to take part in sexual activities, not necessarily involving a high level of violence, </w:t>
      </w:r>
      <w:proofErr w:type="gramStart"/>
      <w:r w:rsidRPr="0007415D">
        <w:t>whether or not</w:t>
      </w:r>
      <w:proofErr w:type="gramEnd"/>
      <w:r w:rsidRPr="0007415D">
        <w:t xml:space="preserve"> the child is aware of what is happening. The activities may involve physical contact, including assault by penetration (</w:t>
      </w:r>
      <w:proofErr w:type="gramStart"/>
      <w:r w:rsidRPr="0007415D">
        <w:t>e.g.</w:t>
      </w:r>
      <w:proofErr w:type="gramEnd"/>
      <w:r w:rsidRPr="0007415D">
        <w:t xml:space="preserv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98B5B8F" w14:textId="77777777" w:rsidR="005541C1" w:rsidRPr="0007415D" w:rsidRDefault="005541C1" w:rsidP="005541C1">
      <w:pPr>
        <w:ind w:left="284"/>
      </w:pPr>
    </w:p>
    <w:p w14:paraId="726EF8CD" w14:textId="227561B2" w:rsidR="005541C1" w:rsidRPr="0007415D" w:rsidRDefault="005541C1" w:rsidP="004E5FA5">
      <w:r w:rsidRPr="0007415D">
        <w:rPr>
          <w:b/>
        </w:rPr>
        <w:t>Neglect</w:t>
      </w:r>
      <w:r w:rsidRPr="0007415D">
        <w:t>: 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629A7AA" w14:textId="7F0725E4" w:rsidR="005541C1" w:rsidRPr="0007415D" w:rsidRDefault="005541C1" w:rsidP="005E0745">
      <w:pPr>
        <w:pStyle w:val="NoSpacing"/>
        <w:numPr>
          <w:ilvl w:val="0"/>
          <w:numId w:val="41"/>
        </w:numPr>
      </w:pPr>
      <w:r w:rsidRPr="0007415D">
        <w:t>provide adequate food, clothing and shelter (including exclusion from home or abandonment</w:t>
      </w:r>
      <w:proofErr w:type="gramStart"/>
      <w:r w:rsidRPr="0007415D">
        <w:t>);</w:t>
      </w:r>
      <w:proofErr w:type="gramEnd"/>
    </w:p>
    <w:p w14:paraId="1A1311BA" w14:textId="31541AF4" w:rsidR="005541C1" w:rsidRPr="0007415D" w:rsidRDefault="005541C1" w:rsidP="005E0745">
      <w:pPr>
        <w:pStyle w:val="NoSpacing"/>
        <w:numPr>
          <w:ilvl w:val="0"/>
          <w:numId w:val="41"/>
        </w:numPr>
      </w:pPr>
      <w:r w:rsidRPr="0007415D">
        <w:t xml:space="preserve">protect a child from physical and emotional harm or </w:t>
      </w:r>
      <w:proofErr w:type="gramStart"/>
      <w:r w:rsidRPr="0007415D">
        <w:t>danger;</w:t>
      </w:r>
      <w:proofErr w:type="gramEnd"/>
    </w:p>
    <w:p w14:paraId="3E8D0B35" w14:textId="1E859F13" w:rsidR="005541C1" w:rsidRPr="0007415D" w:rsidRDefault="005541C1" w:rsidP="005E0745">
      <w:pPr>
        <w:pStyle w:val="NoSpacing"/>
        <w:numPr>
          <w:ilvl w:val="0"/>
          <w:numId w:val="41"/>
        </w:numPr>
      </w:pPr>
      <w:r w:rsidRPr="0007415D">
        <w:t>ensure adequate supervision (including the use of inadequate caregivers); or</w:t>
      </w:r>
    </w:p>
    <w:p w14:paraId="0B3C7D46" w14:textId="77777777" w:rsidR="00C435D3" w:rsidRDefault="005541C1" w:rsidP="005E0745">
      <w:pPr>
        <w:pStyle w:val="NoSpacing"/>
        <w:numPr>
          <w:ilvl w:val="0"/>
          <w:numId w:val="41"/>
        </w:numPr>
      </w:pPr>
      <w:r w:rsidRPr="0007415D">
        <w:t>ensure access to appropriate medical care or treatment.</w:t>
      </w:r>
    </w:p>
    <w:p w14:paraId="43F3C154" w14:textId="2D9D6BC7" w:rsidR="005541C1" w:rsidRPr="0007415D" w:rsidRDefault="005541C1" w:rsidP="00C435D3">
      <w:pPr>
        <w:spacing w:after="120" w:line="276" w:lineRule="auto"/>
      </w:pPr>
      <w:r w:rsidRPr="0007415D">
        <w:t xml:space="preserve"> </w:t>
      </w:r>
    </w:p>
    <w:p w14:paraId="062B8C84" w14:textId="40D17285" w:rsidR="005541C1" w:rsidRPr="0007415D" w:rsidRDefault="005541C1" w:rsidP="004E5FA5">
      <w:pPr>
        <w:spacing w:after="120" w:line="276" w:lineRule="auto"/>
      </w:pPr>
      <w:r w:rsidRPr="0007415D">
        <w:t>It may also include neglect of, or unresponsiveness to, a child’s basic emotional needs.</w:t>
      </w:r>
    </w:p>
    <w:p w14:paraId="44548CF5" w14:textId="62B98695" w:rsidR="008B57A3" w:rsidRPr="0007415D" w:rsidRDefault="008B57A3" w:rsidP="00A44485">
      <w:r w:rsidRPr="0007415D">
        <w:t xml:space="preserve">For detailed </w:t>
      </w:r>
      <w:r w:rsidR="00C87207" w:rsidRPr="0007415D">
        <w:t xml:space="preserve">guidance on the signs which may indicate </w:t>
      </w:r>
      <w:r w:rsidR="00E768A0" w:rsidRPr="0007415D">
        <w:t>abuse and neglect see</w:t>
      </w:r>
      <w:r w:rsidR="009235BB" w:rsidRPr="0007415D">
        <w:t xml:space="preserve"> </w:t>
      </w:r>
      <w:hyperlink r:id="rId12" w:history="1">
        <w:r w:rsidR="00A94846" w:rsidRPr="00712637">
          <w:rPr>
            <w:rStyle w:val="Hyperlink"/>
          </w:rPr>
          <w:t>What to do if you’re worried your child is being abused (2015)</w:t>
        </w:r>
      </w:hyperlink>
      <w:r w:rsidR="00712637">
        <w:t>.</w:t>
      </w:r>
    </w:p>
    <w:p w14:paraId="4FBA4658" w14:textId="17AE4101" w:rsidR="005541C1" w:rsidRDefault="005541C1" w:rsidP="00712637"/>
    <w:p w14:paraId="130079FD" w14:textId="77777777" w:rsidR="00712637" w:rsidRPr="0007415D" w:rsidRDefault="00712637" w:rsidP="00712637"/>
    <w:p w14:paraId="5379BA11" w14:textId="77777777" w:rsidR="00A44485" w:rsidRPr="00C435D3" w:rsidRDefault="00A44485" w:rsidP="00A44485">
      <w:pPr>
        <w:rPr>
          <w:b/>
          <w:bCs/>
          <w:u w:val="single"/>
        </w:rPr>
      </w:pPr>
      <w:r w:rsidRPr="00474F34">
        <w:rPr>
          <w:b/>
          <w:bCs/>
          <w:u w:val="single"/>
        </w:rPr>
        <w:t>Categories of abuse</w:t>
      </w:r>
      <w:r w:rsidRPr="00C435D3">
        <w:rPr>
          <w:b/>
          <w:bCs/>
          <w:u w:val="single"/>
        </w:rPr>
        <w:t xml:space="preserve"> - </w:t>
      </w:r>
      <w:r w:rsidR="009F31F8" w:rsidRPr="0017456A">
        <w:rPr>
          <w:b/>
          <w:bCs/>
          <w:u w:val="single"/>
        </w:rPr>
        <w:t>Adults at risk</w:t>
      </w:r>
    </w:p>
    <w:p w14:paraId="68A2009D" w14:textId="1C35B552" w:rsidR="00DD301B" w:rsidRPr="0017456A" w:rsidRDefault="00DD301B" w:rsidP="00A44485">
      <w:pPr>
        <w:rPr>
          <w:b/>
          <w:bCs/>
        </w:rPr>
      </w:pPr>
      <w:r>
        <w:t>The categories of adult abuse are set out in the Care Act 2014 and are as follows:</w:t>
      </w:r>
    </w:p>
    <w:p w14:paraId="29FE73FC" w14:textId="77777777" w:rsidR="00DD301B" w:rsidRPr="0017456A" w:rsidRDefault="00DD301B" w:rsidP="73EC14EA">
      <w:pPr>
        <w:pStyle w:val="NormalWeb"/>
        <w:rPr>
          <w:b/>
          <w:bCs/>
          <w:lang w:eastAsia="en-US"/>
        </w:rPr>
      </w:pPr>
      <w:r w:rsidRPr="73EC14EA">
        <w:rPr>
          <w:b/>
          <w:bCs/>
          <w:lang w:eastAsia="en-US"/>
        </w:rPr>
        <w:t xml:space="preserve">Physical Abuse: </w:t>
      </w:r>
      <w:r w:rsidRPr="73EC14EA">
        <w:rPr>
          <w:lang w:eastAsia="en-US"/>
        </w:rPr>
        <w:t>i</w:t>
      </w:r>
      <w:r>
        <w:t xml:space="preserve">ncluding assault, hitting, slapping, pushing, misuse of medication, restraint, inappropriate physical sanctions. </w:t>
      </w:r>
    </w:p>
    <w:p w14:paraId="21B44212" w14:textId="6B37FA63" w:rsidR="00DD301B" w:rsidRPr="0017456A" w:rsidRDefault="00DD301B" w:rsidP="73EC14EA">
      <w:pPr>
        <w:pStyle w:val="NormalWeb"/>
        <w:rPr>
          <w:b/>
          <w:bCs/>
          <w:lang w:eastAsia="en-US"/>
        </w:rPr>
      </w:pPr>
      <w:r w:rsidRPr="73EC14EA">
        <w:rPr>
          <w:b/>
          <w:bCs/>
          <w:lang w:eastAsia="en-US"/>
        </w:rPr>
        <w:t xml:space="preserve">Domestic Violence: </w:t>
      </w:r>
      <w:r>
        <w:t>including psychological, physical, sexual, financial, emotional abuse; so</w:t>
      </w:r>
      <w:r w:rsidR="00A44485">
        <w:t>-</w:t>
      </w:r>
      <w:r>
        <w:t xml:space="preserve">called ‘honour’ based violence. </w:t>
      </w:r>
    </w:p>
    <w:p w14:paraId="1B5776DF" w14:textId="77777777" w:rsidR="00DD301B" w:rsidRPr="0017456A" w:rsidRDefault="00DD301B" w:rsidP="73EC14EA">
      <w:pPr>
        <w:pStyle w:val="NormalWeb"/>
        <w:rPr>
          <w:b/>
          <w:bCs/>
          <w:lang w:eastAsia="en-US"/>
        </w:rPr>
      </w:pPr>
      <w:r w:rsidRPr="73EC14EA">
        <w:rPr>
          <w:b/>
          <w:bCs/>
          <w:lang w:eastAsia="en-US"/>
        </w:rPr>
        <w:t xml:space="preserve">Sexual Abuse: </w:t>
      </w:r>
      <w:r>
        <w:t xml:space="preserve">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057803AF" w14:textId="77777777" w:rsidR="00DD301B" w:rsidRPr="0017456A" w:rsidRDefault="00DD301B" w:rsidP="73EC14EA">
      <w:pPr>
        <w:pStyle w:val="NormalWeb"/>
        <w:rPr>
          <w:b/>
          <w:bCs/>
          <w:lang w:eastAsia="en-US"/>
        </w:rPr>
      </w:pPr>
      <w:r w:rsidRPr="73EC14EA">
        <w:rPr>
          <w:b/>
          <w:bCs/>
          <w:lang w:eastAsia="en-US"/>
        </w:rPr>
        <w:t xml:space="preserve">Psychological Abuse: </w:t>
      </w:r>
      <w:r>
        <w:t xml:space="preserve">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68320CAA" w14:textId="77777777" w:rsidR="00DD301B" w:rsidRPr="0017456A" w:rsidRDefault="00DD301B" w:rsidP="73EC14EA">
      <w:pPr>
        <w:pStyle w:val="NormalWeb"/>
        <w:rPr>
          <w:b/>
          <w:bCs/>
          <w:lang w:eastAsia="en-US"/>
        </w:rPr>
      </w:pPr>
      <w:r w:rsidRPr="73EC14EA">
        <w:rPr>
          <w:b/>
          <w:bCs/>
          <w:lang w:eastAsia="en-US"/>
        </w:rPr>
        <w:t xml:space="preserve">Financial or Material Abuse: </w:t>
      </w:r>
      <w:r>
        <w:t xml:space="preserve">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31124953" w14:textId="6CD920B9" w:rsidR="73EC14EA" w:rsidRDefault="73EC14EA" w:rsidP="73EC14EA">
      <w:pPr>
        <w:pStyle w:val="NormalWeb"/>
      </w:pPr>
    </w:p>
    <w:p w14:paraId="631CC985" w14:textId="77777777" w:rsidR="00DD301B" w:rsidRPr="0017456A" w:rsidRDefault="00DD301B" w:rsidP="73EC14EA">
      <w:pPr>
        <w:pStyle w:val="NormalWeb"/>
        <w:rPr>
          <w:b/>
          <w:bCs/>
          <w:lang w:eastAsia="en-US"/>
        </w:rPr>
      </w:pPr>
      <w:r w:rsidRPr="73EC14EA">
        <w:rPr>
          <w:b/>
          <w:bCs/>
          <w:lang w:eastAsia="en-US"/>
        </w:rPr>
        <w:t xml:space="preserve">Modern Slavery: </w:t>
      </w:r>
      <w: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14:paraId="626BE581" w14:textId="77777777" w:rsidR="00DD301B" w:rsidRPr="0017456A" w:rsidRDefault="00DD301B" w:rsidP="73EC14EA">
      <w:pPr>
        <w:pStyle w:val="NormalWeb"/>
        <w:rPr>
          <w:b/>
          <w:bCs/>
          <w:lang w:eastAsia="en-US"/>
        </w:rPr>
      </w:pPr>
      <w:r w:rsidRPr="73EC14EA">
        <w:rPr>
          <w:b/>
          <w:bCs/>
          <w:lang w:eastAsia="en-US"/>
        </w:rPr>
        <w:t xml:space="preserve">Discriminatory Abuse: </w:t>
      </w:r>
      <w:r>
        <w:t xml:space="preserve">including forms of harassment, slurs or similar treatment; because of race, gender and gender identity, age, disability, sexual orientation or religion. </w:t>
      </w:r>
    </w:p>
    <w:p w14:paraId="60507F2C" w14:textId="77777777" w:rsidR="00DD301B" w:rsidRPr="0017456A" w:rsidRDefault="00DD301B" w:rsidP="73EC14EA">
      <w:pPr>
        <w:pStyle w:val="NormalWeb"/>
        <w:rPr>
          <w:b/>
          <w:bCs/>
          <w:lang w:eastAsia="en-US"/>
        </w:rPr>
      </w:pPr>
      <w:r w:rsidRPr="73EC14EA">
        <w:rPr>
          <w:b/>
          <w:bCs/>
          <w:lang w:eastAsia="en-US"/>
        </w:rPr>
        <w:t xml:space="preserve">Organisational Abuse: </w:t>
      </w:r>
      <w: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0B2B97C0" w14:textId="77777777" w:rsidR="00DD301B" w:rsidRPr="0017456A" w:rsidRDefault="00DD301B" w:rsidP="73EC14EA">
      <w:pPr>
        <w:pStyle w:val="NormalWeb"/>
        <w:rPr>
          <w:b/>
          <w:bCs/>
          <w:lang w:eastAsia="en-US"/>
        </w:rPr>
      </w:pPr>
      <w:r w:rsidRPr="73EC14EA">
        <w:rPr>
          <w:b/>
          <w:bCs/>
          <w:lang w:eastAsia="en-US"/>
        </w:rPr>
        <w:t xml:space="preserve">Neglect and Acts of Omission: </w:t>
      </w:r>
      <w:r>
        <w:t xml:space="preserve">including ignoring medical, emotional or physical care needs, failure to provide access to appropriate health, care and support or educational services, the withholding of the necessities of life, such as medication, adequate nutrition and heating. </w:t>
      </w:r>
    </w:p>
    <w:p w14:paraId="22694F48" w14:textId="53794EDF" w:rsidR="00DD301B" w:rsidRPr="0007415D" w:rsidRDefault="00DD301B" w:rsidP="00DD301B">
      <w:pPr>
        <w:pStyle w:val="NormalWeb"/>
      </w:pPr>
      <w:r w:rsidRPr="0017456A">
        <w:rPr>
          <w:b/>
          <w:lang w:eastAsia="en-US"/>
        </w:rPr>
        <w:t xml:space="preserve">Self-neglect: </w:t>
      </w:r>
      <w:r w:rsidRPr="0017456A">
        <w:t xml:space="preserve">this covers a wide range of behaviour neglecting to care for one’s personal hygiene, health or surroundings and includes behaviour such as hoarding. </w:t>
      </w:r>
    </w:p>
    <w:p w14:paraId="55F21D79" w14:textId="4349C69D" w:rsidR="00AD4CB7" w:rsidRPr="005E0745" w:rsidRDefault="00DD301B" w:rsidP="005E0745">
      <w:r w:rsidRPr="0007415D">
        <w:t xml:space="preserve">Further information can be found at </w:t>
      </w:r>
      <w:hyperlink r:id="rId13" w:history="1">
        <w:r w:rsidRPr="0007415D">
          <w:rPr>
            <w:rStyle w:val="Hyperlink"/>
          </w:rPr>
          <w:t>https://www.gov.uk/government/publications/adult-safeguarding-statement-of-government-policy</w:t>
        </w:r>
      </w:hyperlink>
    </w:p>
    <w:p w14:paraId="167B5369" w14:textId="77777777" w:rsidR="00BC3B86" w:rsidRPr="005E0745" w:rsidRDefault="00BC3B86" w:rsidP="005E0745"/>
    <w:p w14:paraId="492ADA33" w14:textId="1EC04264" w:rsidR="73EC14EA" w:rsidRPr="005E0745" w:rsidRDefault="73EC14EA" w:rsidP="005E0745"/>
    <w:p w14:paraId="612DA7FC" w14:textId="2CB31A4A" w:rsidR="00485897" w:rsidRDefault="0420273B" w:rsidP="00485897">
      <w:pPr>
        <w:pStyle w:val="Heading3"/>
      </w:pPr>
      <w:bookmarkStart w:id="55" w:name="_Toc44670792"/>
      <w:bookmarkStart w:id="56" w:name="_Toc380420516"/>
      <w:bookmarkStart w:id="57" w:name="_Toc1282029746"/>
      <w:bookmarkStart w:id="58" w:name="_Toc127609732"/>
      <w:bookmarkStart w:id="59" w:name="_Toc887798891"/>
      <w:bookmarkStart w:id="60" w:name="_Toc533043098"/>
      <w:bookmarkStart w:id="61" w:name="_Toc69290819"/>
      <w:r>
        <w:lastRenderedPageBreak/>
        <w:t>Recruitment and Selection Process</w:t>
      </w:r>
      <w:bookmarkEnd w:id="40"/>
      <w:bookmarkEnd w:id="55"/>
      <w:bookmarkEnd w:id="56"/>
      <w:bookmarkEnd w:id="57"/>
      <w:bookmarkEnd w:id="58"/>
      <w:bookmarkEnd w:id="59"/>
      <w:bookmarkEnd w:id="60"/>
      <w:bookmarkEnd w:id="61"/>
    </w:p>
    <w:p w14:paraId="6E044FC3" w14:textId="77777777" w:rsidR="00FC74C0" w:rsidRPr="00FC74C0" w:rsidRDefault="00FC74C0" w:rsidP="00FC74C0">
      <w:pPr>
        <w:rPr>
          <w:sz w:val="14"/>
          <w:szCs w:val="14"/>
        </w:rPr>
      </w:pPr>
    </w:p>
    <w:p w14:paraId="06CA094C" w14:textId="641CEAA1" w:rsidR="00987985" w:rsidRPr="0007415D" w:rsidRDefault="00485897" w:rsidP="00485897">
      <w:r w:rsidRPr="0007415D">
        <w:rPr>
          <w:highlight w:val="yellow"/>
        </w:rPr>
        <w:t xml:space="preserve">[Company </w:t>
      </w:r>
      <w:r w:rsidR="00946561">
        <w:rPr>
          <w:highlight w:val="yellow"/>
        </w:rPr>
        <w:t>N</w:t>
      </w:r>
      <w:r w:rsidRPr="0007415D">
        <w:rPr>
          <w:highlight w:val="yellow"/>
        </w:rPr>
        <w:t>ame]</w:t>
      </w:r>
      <w:r w:rsidRPr="0007415D">
        <w:t xml:space="preserve"> </w:t>
      </w:r>
      <w:r w:rsidR="00CA055D" w:rsidRPr="0007415D">
        <w:t xml:space="preserve">is </w:t>
      </w:r>
      <w:r w:rsidRPr="0007415D">
        <w:t>also committed to protecting children</w:t>
      </w:r>
      <w:r w:rsidR="00DD301B" w:rsidRPr="0007415D">
        <w:t xml:space="preserve"> and adults at risk</w:t>
      </w:r>
      <w:r w:rsidRPr="0007415D">
        <w:t xml:space="preserve"> through a careful recruitment and selection process</w:t>
      </w:r>
      <w:r w:rsidR="00987985" w:rsidRPr="0007415D">
        <w:t xml:space="preserve"> (Safer Recruitment)</w:t>
      </w:r>
      <w:r w:rsidRPr="0007415D">
        <w:t xml:space="preserve">, a </w:t>
      </w:r>
      <w:r w:rsidR="00987985" w:rsidRPr="0007415D">
        <w:t>W</w:t>
      </w:r>
      <w:r w:rsidRPr="0007415D">
        <w:t xml:space="preserve">histleblowing </w:t>
      </w:r>
      <w:r w:rsidR="00D5404C">
        <w:t>P</w:t>
      </w:r>
      <w:r w:rsidRPr="0007415D">
        <w:t>olicy and guidance on appropriate behaviour</w:t>
      </w:r>
      <w:r w:rsidR="00945F8B" w:rsidRPr="0007415D">
        <w:t xml:space="preserve"> (</w:t>
      </w:r>
      <w:r w:rsidR="00F4215A" w:rsidRPr="0007415D">
        <w:t>Code of Conduct)</w:t>
      </w:r>
      <w:r w:rsidRPr="0007415D">
        <w:t xml:space="preserve">. </w:t>
      </w:r>
      <w:r w:rsidR="00017860" w:rsidRPr="0007415D">
        <w:t xml:space="preserve">These policies should be read alongside this policy. </w:t>
      </w:r>
    </w:p>
    <w:p w14:paraId="39EB1064" w14:textId="77777777" w:rsidR="00987985" w:rsidRPr="0007415D" w:rsidRDefault="00987985" w:rsidP="00485897"/>
    <w:p w14:paraId="4C300DB4" w14:textId="24BD9AE3" w:rsidR="00FC74C0" w:rsidRDefault="00485897" w:rsidP="00FC74C0">
      <w:r w:rsidRPr="0007415D">
        <w:rPr>
          <w:highlight w:val="yellow"/>
        </w:rPr>
        <w:t xml:space="preserve">[Company </w:t>
      </w:r>
      <w:r w:rsidR="00946561">
        <w:rPr>
          <w:highlight w:val="yellow"/>
        </w:rPr>
        <w:t>N</w:t>
      </w:r>
      <w:r w:rsidRPr="0007415D">
        <w:rPr>
          <w:highlight w:val="yellow"/>
        </w:rPr>
        <w:t>ame]</w:t>
      </w:r>
      <w:r w:rsidRPr="0007415D">
        <w:t>’s rigorous procedures</w:t>
      </w:r>
      <w:r w:rsidR="00987985" w:rsidRPr="0007415D">
        <w:t xml:space="preserve">, following </w:t>
      </w:r>
      <w:proofErr w:type="spellStart"/>
      <w:r w:rsidR="00987985" w:rsidRPr="0007415D">
        <w:t>ASPCo’s</w:t>
      </w:r>
      <w:proofErr w:type="spellEnd"/>
      <w:r w:rsidR="00987985" w:rsidRPr="0007415D">
        <w:t xml:space="preserve"> Compliance+ </w:t>
      </w:r>
      <w:r w:rsidR="00AC34AA" w:rsidRPr="0007415D">
        <w:t>process ensures</w:t>
      </w:r>
      <w:r w:rsidRPr="0007415D">
        <w:t xml:space="preserve"> that any candidate found to have a history of unacceptable conduct or practice, will not be placed. </w:t>
      </w:r>
      <w:r w:rsidR="00355A8C" w:rsidRPr="0007415D">
        <w:t xml:space="preserve"> </w:t>
      </w:r>
    </w:p>
    <w:p w14:paraId="18EBB974" w14:textId="77777777" w:rsidR="00FC74C0" w:rsidRPr="00FC74C0" w:rsidRDefault="00FC74C0" w:rsidP="00FC74C0">
      <w:pPr>
        <w:rPr>
          <w:sz w:val="36"/>
          <w:szCs w:val="36"/>
        </w:rPr>
      </w:pPr>
    </w:p>
    <w:p w14:paraId="5C0A6921" w14:textId="263667D7" w:rsidR="008F448C" w:rsidRDefault="46CD9B2A" w:rsidP="00EA4B9F">
      <w:pPr>
        <w:pStyle w:val="Heading3"/>
      </w:pPr>
      <w:bookmarkStart w:id="62" w:name="_Toc43803165"/>
      <w:bookmarkStart w:id="63" w:name="_Toc43803452"/>
      <w:bookmarkStart w:id="64" w:name="_Toc43803546"/>
      <w:bookmarkStart w:id="65" w:name="_Toc44670158"/>
      <w:bookmarkStart w:id="66" w:name="_Toc44670269"/>
      <w:bookmarkStart w:id="67" w:name="_Toc44670359"/>
      <w:bookmarkStart w:id="68" w:name="_Toc44670430"/>
      <w:bookmarkStart w:id="69" w:name="_Toc44670793"/>
      <w:bookmarkStart w:id="70" w:name="_Toc44670831"/>
      <w:bookmarkStart w:id="71" w:name="_Toc1187419611"/>
      <w:bookmarkStart w:id="72" w:name="_Toc622818372"/>
      <w:bookmarkStart w:id="73" w:name="_Toc308558399"/>
      <w:bookmarkStart w:id="74" w:name="_Toc69558273"/>
      <w:bookmarkStart w:id="75" w:name="_Toc256076257"/>
      <w:bookmarkStart w:id="76" w:name="_Toc1545827389"/>
      <w:bookmarkEnd w:id="62"/>
      <w:bookmarkEnd w:id="63"/>
      <w:bookmarkEnd w:id="64"/>
      <w:bookmarkEnd w:id="65"/>
      <w:bookmarkEnd w:id="66"/>
      <w:bookmarkEnd w:id="67"/>
      <w:bookmarkEnd w:id="68"/>
      <w:bookmarkEnd w:id="69"/>
      <w:r>
        <w:t>Responding to Safeguarding Concerns</w:t>
      </w:r>
      <w:bookmarkEnd w:id="70"/>
      <w:bookmarkEnd w:id="71"/>
      <w:bookmarkEnd w:id="72"/>
      <w:bookmarkEnd w:id="73"/>
      <w:bookmarkEnd w:id="74"/>
      <w:bookmarkEnd w:id="75"/>
      <w:bookmarkEnd w:id="76"/>
    </w:p>
    <w:p w14:paraId="103A6EA3" w14:textId="77777777" w:rsidR="00FC74C0" w:rsidRPr="00FC74C0" w:rsidRDefault="00FC74C0" w:rsidP="00FC74C0">
      <w:pPr>
        <w:rPr>
          <w:sz w:val="10"/>
          <w:szCs w:val="10"/>
        </w:rPr>
      </w:pPr>
    </w:p>
    <w:p w14:paraId="4B477C30" w14:textId="639C4D3F" w:rsidR="00987985" w:rsidRPr="0007415D" w:rsidRDefault="00987985">
      <w:pPr>
        <w:spacing w:after="120" w:line="276" w:lineRule="auto"/>
      </w:pPr>
      <w:r w:rsidRPr="0007415D">
        <w:rPr>
          <w:b/>
          <w:bCs/>
        </w:rPr>
        <w:t>All staff</w:t>
      </w:r>
      <w:r w:rsidRPr="0007415D">
        <w:t xml:space="preserve"> have a responsibility to protect children</w:t>
      </w:r>
      <w:r w:rsidR="00DD301B" w:rsidRPr="0007415D">
        <w:t>/adults at risk</w:t>
      </w:r>
      <w:r w:rsidRPr="0007415D">
        <w:t>. This includes:</w:t>
      </w:r>
    </w:p>
    <w:p w14:paraId="2054976D" w14:textId="44621B59" w:rsidR="00987985" w:rsidRPr="0007415D" w:rsidRDefault="00987985" w:rsidP="00EA4B9F">
      <w:pPr>
        <w:pStyle w:val="ListParagraph"/>
        <w:numPr>
          <w:ilvl w:val="0"/>
          <w:numId w:val="36"/>
        </w:numPr>
        <w:spacing w:after="120" w:line="276" w:lineRule="auto"/>
      </w:pPr>
      <w:r w:rsidRPr="0007415D">
        <w:t xml:space="preserve">Observing </w:t>
      </w:r>
      <w:r w:rsidRPr="00A06316">
        <w:rPr>
          <w:highlight w:val="yellow"/>
        </w:rPr>
        <w:t xml:space="preserve">[Company </w:t>
      </w:r>
      <w:r w:rsidR="00A06316" w:rsidRPr="00A06316">
        <w:rPr>
          <w:highlight w:val="yellow"/>
        </w:rPr>
        <w:t>N</w:t>
      </w:r>
      <w:r w:rsidRPr="00A06316">
        <w:rPr>
          <w:highlight w:val="yellow"/>
        </w:rPr>
        <w:t>ame]</w:t>
      </w:r>
      <w:r w:rsidRPr="0007415D">
        <w:t xml:space="preserve"> policies and processes including any Code of Conduct</w:t>
      </w:r>
    </w:p>
    <w:p w14:paraId="3D58342F" w14:textId="77777777" w:rsidR="00987985" w:rsidRPr="0007415D" w:rsidRDefault="00987985" w:rsidP="00EA4B9F">
      <w:pPr>
        <w:pStyle w:val="ListParagraph"/>
        <w:numPr>
          <w:ilvl w:val="0"/>
          <w:numId w:val="36"/>
        </w:numPr>
        <w:spacing w:after="120" w:line="276" w:lineRule="auto"/>
      </w:pPr>
      <w:r w:rsidRPr="0007415D">
        <w:t>Attending the recommended training and keeping their skills and knowledge concerning safeguarding and safer recruitment up to date</w:t>
      </w:r>
    </w:p>
    <w:p w14:paraId="7BA041A0" w14:textId="519192BD" w:rsidR="00987985" w:rsidRPr="0007415D" w:rsidRDefault="00987985" w:rsidP="00EA4B9F">
      <w:pPr>
        <w:pStyle w:val="ListParagraph"/>
        <w:numPr>
          <w:ilvl w:val="0"/>
          <w:numId w:val="36"/>
        </w:numPr>
        <w:spacing w:after="120" w:line="276" w:lineRule="auto"/>
      </w:pPr>
      <w:r w:rsidRPr="0007415D">
        <w:t xml:space="preserve">Reporting any concerns arising from meeting candidates or carrying out pre-placement checks to the </w:t>
      </w:r>
      <w:r w:rsidR="00A06316">
        <w:t>DSO</w:t>
      </w:r>
      <w:r w:rsidRPr="0007415D">
        <w:t xml:space="preserve"> without delay and making a clear written record of all relevant information to be passed to the DSO</w:t>
      </w:r>
    </w:p>
    <w:p w14:paraId="3DBDC82C" w14:textId="09E604D4" w:rsidR="00987985" w:rsidRPr="0007415D" w:rsidRDefault="00987985" w:rsidP="00EA4B9F">
      <w:pPr>
        <w:pStyle w:val="ListParagraph"/>
        <w:numPr>
          <w:ilvl w:val="0"/>
          <w:numId w:val="36"/>
        </w:numPr>
        <w:spacing w:after="120" w:line="276" w:lineRule="auto"/>
      </w:pPr>
      <w:r w:rsidRPr="0007415D">
        <w:t xml:space="preserve">Reporting any concerns arising from </w:t>
      </w:r>
      <w:r w:rsidR="00F25C32">
        <w:t>o</w:t>
      </w:r>
      <w:r w:rsidR="001838AA" w:rsidRPr="0007415D">
        <w:t>rganisation</w:t>
      </w:r>
      <w:r w:rsidRPr="0007415D">
        <w:t xml:space="preserve"> visits</w:t>
      </w:r>
      <w:r w:rsidR="006C29F7" w:rsidRPr="0007415D">
        <w:t xml:space="preserve"> / placements</w:t>
      </w:r>
      <w:r w:rsidRPr="0007415D">
        <w:t xml:space="preserve"> to the Designated Safeguarding Lead</w:t>
      </w:r>
      <w:r w:rsidR="00234CFA" w:rsidRPr="0007415D">
        <w:t>/Officer</w:t>
      </w:r>
      <w:r w:rsidRPr="0007415D">
        <w:t xml:space="preserve"> at the relevant </w:t>
      </w:r>
      <w:r w:rsidR="00F25C32">
        <w:t>o</w:t>
      </w:r>
      <w:r w:rsidR="00234CFA" w:rsidRPr="0007415D">
        <w:t>rganisation</w:t>
      </w:r>
      <w:r w:rsidRPr="0007415D">
        <w:t xml:space="preserve"> and confirming that this has been done to </w:t>
      </w:r>
      <w:r w:rsidRPr="0017456A">
        <w:rPr>
          <w:highlight w:val="yellow"/>
        </w:rPr>
        <w:t>[Company name]</w:t>
      </w:r>
      <w:r w:rsidRPr="0007415D">
        <w:t xml:space="preserve"> DSO</w:t>
      </w:r>
    </w:p>
    <w:p w14:paraId="2EF9F9C1" w14:textId="34F3B124" w:rsidR="00987985" w:rsidRPr="0007415D" w:rsidRDefault="00987985" w:rsidP="00EA4B9F">
      <w:pPr>
        <w:pStyle w:val="ListParagraph"/>
        <w:numPr>
          <w:ilvl w:val="0"/>
          <w:numId w:val="36"/>
        </w:numPr>
        <w:spacing w:after="120" w:line="276" w:lineRule="auto"/>
      </w:pPr>
      <w:proofErr w:type="gramStart"/>
      <w:r w:rsidRPr="0007415D">
        <w:t>Taking action</w:t>
      </w:r>
      <w:proofErr w:type="gramEnd"/>
      <w:r w:rsidR="006C29F7" w:rsidRPr="0007415D">
        <w:t>,</w:t>
      </w:r>
      <w:r w:rsidRPr="0007415D">
        <w:t xml:space="preserve"> such as following the process detailed in the Whistleblowing </w:t>
      </w:r>
      <w:r w:rsidR="000838E9">
        <w:t>P</w:t>
      </w:r>
      <w:r w:rsidRPr="0007415D">
        <w:t>olicy where there are concerns about practice.</w:t>
      </w:r>
    </w:p>
    <w:p w14:paraId="60FDA819" w14:textId="77777777" w:rsidR="00987985" w:rsidRPr="0007415D" w:rsidRDefault="00987985">
      <w:pPr>
        <w:spacing w:after="120" w:line="276" w:lineRule="auto"/>
        <w:rPr>
          <w:b/>
          <w:bCs/>
        </w:rPr>
      </w:pPr>
    </w:p>
    <w:p w14:paraId="48F948F5" w14:textId="6355E801" w:rsidR="00FF487B" w:rsidRPr="0007415D" w:rsidRDefault="00FF487B" w:rsidP="00EA4B9F">
      <w:pPr>
        <w:spacing w:after="120" w:line="276" w:lineRule="auto"/>
      </w:pPr>
      <w:r w:rsidRPr="0007415D">
        <w:rPr>
          <w:b/>
          <w:bCs/>
        </w:rPr>
        <w:t>All candidates</w:t>
      </w:r>
      <w:r w:rsidRPr="0007415D">
        <w:t xml:space="preserve"> working through </w:t>
      </w:r>
      <w:r w:rsidRPr="0007415D">
        <w:rPr>
          <w:highlight w:val="yellow"/>
        </w:rPr>
        <w:t xml:space="preserve">[Company </w:t>
      </w:r>
      <w:r w:rsidR="00C035EC">
        <w:rPr>
          <w:highlight w:val="yellow"/>
        </w:rPr>
        <w:t>N</w:t>
      </w:r>
      <w:r w:rsidRPr="0007415D">
        <w:rPr>
          <w:highlight w:val="yellow"/>
        </w:rPr>
        <w:t>ame]</w:t>
      </w:r>
      <w:r w:rsidRPr="0007415D">
        <w:rPr>
          <w:color w:val="FF0000"/>
        </w:rPr>
        <w:t xml:space="preserve"> </w:t>
      </w:r>
      <w:r w:rsidRPr="0007415D">
        <w:t>are expected to keep children</w:t>
      </w:r>
      <w:r w:rsidR="00DD301B" w:rsidRPr="0007415D">
        <w:t xml:space="preserve"> and vulnerable adults</w:t>
      </w:r>
      <w:r w:rsidRPr="0007415D">
        <w:t xml:space="preserve"> safe by:</w:t>
      </w:r>
    </w:p>
    <w:p w14:paraId="0E2131E3" w14:textId="16F5567B" w:rsidR="00ED22B6" w:rsidRPr="0007415D" w:rsidRDefault="0018504B" w:rsidP="00000F5E">
      <w:pPr>
        <w:pStyle w:val="ListParagraph"/>
        <w:numPr>
          <w:ilvl w:val="0"/>
          <w:numId w:val="27"/>
        </w:numPr>
        <w:spacing w:after="120" w:line="276" w:lineRule="auto"/>
      </w:pPr>
      <w:r w:rsidRPr="0007415D">
        <w:t xml:space="preserve">Following the </w:t>
      </w:r>
      <w:r w:rsidR="00C035EC" w:rsidRPr="00C035EC">
        <w:rPr>
          <w:highlight w:val="yellow"/>
        </w:rPr>
        <w:t>[</w:t>
      </w:r>
      <w:r w:rsidR="00D27A7A" w:rsidRPr="00C035EC">
        <w:rPr>
          <w:highlight w:val="yellow"/>
        </w:rPr>
        <w:t>Company</w:t>
      </w:r>
      <w:r w:rsidR="00C035EC" w:rsidRPr="00C035EC">
        <w:rPr>
          <w:highlight w:val="yellow"/>
        </w:rPr>
        <w:t xml:space="preserve"> Name]</w:t>
      </w:r>
      <w:r w:rsidR="00D27A7A" w:rsidRPr="0007415D">
        <w:t xml:space="preserve"> policies including the Code of Conduc</w:t>
      </w:r>
      <w:r w:rsidR="00987985" w:rsidRPr="0007415D">
        <w:t>t</w:t>
      </w:r>
    </w:p>
    <w:p w14:paraId="53781BFE" w14:textId="16FE316B" w:rsidR="00355A8C" w:rsidRPr="0007415D" w:rsidRDefault="008D563E" w:rsidP="00B10A04">
      <w:pPr>
        <w:pStyle w:val="ListParagraph"/>
        <w:numPr>
          <w:ilvl w:val="0"/>
          <w:numId w:val="27"/>
        </w:numPr>
        <w:spacing w:after="120" w:line="276" w:lineRule="auto"/>
      </w:pPr>
      <w:r w:rsidRPr="0007415D">
        <w:t xml:space="preserve">Following </w:t>
      </w:r>
      <w:r w:rsidR="00D27A7A" w:rsidRPr="0007415D">
        <w:t xml:space="preserve">the </w:t>
      </w:r>
      <w:r w:rsidRPr="0007415D">
        <w:t xml:space="preserve">Safeguarding </w:t>
      </w:r>
      <w:r w:rsidR="006317D2">
        <w:t>P</w:t>
      </w:r>
      <w:r w:rsidRPr="0007415D">
        <w:t xml:space="preserve">olicy of each placement, including </w:t>
      </w:r>
      <w:r w:rsidR="00355A8C" w:rsidRPr="0007415D">
        <w:t>any Code of Conduct</w:t>
      </w:r>
    </w:p>
    <w:p w14:paraId="5A46D165" w14:textId="5853E9F1" w:rsidR="008D563E" w:rsidRPr="0007415D" w:rsidRDefault="00355A8C" w:rsidP="008D563E">
      <w:pPr>
        <w:pStyle w:val="ListParagraph"/>
        <w:numPr>
          <w:ilvl w:val="0"/>
          <w:numId w:val="27"/>
        </w:numPr>
      </w:pPr>
      <w:r w:rsidRPr="0007415D">
        <w:t>M</w:t>
      </w:r>
      <w:r w:rsidR="008D563E" w:rsidRPr="0007415D">
        <w:t>aking the Designated Safeguarding Lead</w:t>
      </w:r>
      <w:r w:rsidR="004917C6" w:rsidRPr="0007415D">
        <w:t>/Officer</w:t>
      </w:r>
      <w:r w:rsidR="008D563E" w:rsidRPr="0007415D">
        <w:t xml:space="preserve"> </w:t>
      </w:r>
      <w:r w:rsidRPr="0007415D">
        <w:t xml:space="preserve">at the placement </w:t>
      </w:r>
      <w:r w:rsidR="008D563E" w:rsidRPr="0007415D">
        <w:t>aware of any concerns regarding any children</w:t>
      </w:r>
      <w:r w:rsidR="00DD301B" w:rsidRPr="0007415D">
        <w:t>/vulnerable adults;</w:t>
      </w:r>
      <w:r w:rsidR="008D563E" w:rsidRPr="0007415D">
        <w:t xml:space="preserve"> or any adults caring for or working with those </w:t>
      </w:r>
      <w:r w:rsidR="00DD301B" w:rsidRPr="0007415D">
        <w:t>persons</w:t>
      </w:r>
    </w:p>
    <w:p w14:paraId="72D7949F" w14:textId="77777777" w:rsidR="00DD301B" w:rsidRPr="0007415D" w:rsidRDefault="00DD301B" w:rsidP="0017456A">
      <w:pPr>
        <w:pStyle w:val="ListParagraph"/>
      </w:pPr>
    </w:p>
    <w:p w14:paraId="0947F019" w14:textId="6A3C4675" w:rsidR="00E65AF7" w:rsidRDefault="008D563E" w:rsidP="00BA1D93">
      <w:pPr>
        <w:pStyle w:val="ListParagraph"/>
        <w:numPr>
          <w:ilvl w:val="0"/>
          <w:numId w:val="27"/>
        </w:numPr>
      </w:pPr>
      <w:r w:rsidRPr="0007415D">
        <w:t>Se</w:t>
      </w:r>
      <w:r w:rsidR="00D27A7A" w:rsidRPr="0007415D">
        <w:t xml:space="preserve">eking advice and support from </w:t>
      </w:r>
      <w:r w:rsidRPr="00967CB1">
        <w:rPr>
          <w:highlight w:val="yellow"/>
        </w:rPr>
        <w:t>[</w:t>
      </w:r>
      <w:r w:rsidR="00D27A7A" w:rsidRPr="0007415D">
        <w:rPr>
          <w:highlight w:val="yellow"/>
        </w:rPr>
        <w:t>Company name</w:t>
      </w:r>
      <w:r w:rsidRPr="0007415D">
        <w:rPr>
          <w:highlight w:val="yellow"/>
        </w:rPr>
        <w:t>]</w:t>
      </w:r>
      <w:r w:rsidR="00E5424B">
        <w:t>’s</w:t>
      </w:r>
      <w:r w:rsidR="00D27A7A" w:rsidRPr="0007415D">
        <w:t xml:space="preserve"> DSO when they have reason to believe that their concerns have not been responded to appropriately or they have concerns about practice in the placement.</w:t>
      </w:r>
    </w:p>
    <w:p w14:paraId="50310952" w14:textId="77777777" w:rsidR="00FC74C0" w:rsidRDefault="00FC74C0" w:rsidP="00FC74C0">
      <w:pPr>
        <w:pStyle w:val="ListParagraph"/>
      </w:pPr>
    </w:p>
    <w:p w14:paraId="2567E09B" w14:textId="77777777" w:rsidR="00FC74C0" w:rsidRPr="00FC74C0" w:rsidRDefault="00FC74C0" w:rsidP="00FC74C0">
      <w:pPr>
        <w:pStyle w:val="ListParagraph"/>
        <w:rPr>
          <w:sz w:val="16"/>
          <w:szCs w:val="20"/>
        </w:rPr>
      </w:pPr>
    </w:p>
    <w:p w14:paraId="667E0F3D" w14:textId="0EFCD2D8" w:rsidR="001B5091" w:rsidRDefault="5FDEAACF" w:rsidP="001B5091">
      <w:pPr>
        <w:pStyle w:val="Heading3"/>
      </w:pPr>
      <w:bookmarkStart w:id="77" w:name="_Toc43803169"/>
      <w:bookmarkStart w:id="78" w:name="_Toc44670832"/>
      <w:bookmarkStart w:id="79" w:name="_Toc395602790"/>
      <w:bookmarkStart w:id="80" w:name="_Toc1550731986"/>
      <w:bookmarkStart w:id="81" w:name="_Toc1379036260"/>
      <w:bookmarkStart w:id="82" w:name="_Toc1795791557"/>
      <w:bookmarkStart w:id="83" w:name="_Toc817493030"/>
      <w:bookmarkStart w:id="84" w:name="_Toc476984628"/>
      <w:r>
        <w:t xml:space="preserve">Dealing with </w:t>
      </w:r>
      <w:r w:rsidR="55BDBE95">
        <w:t>a</w:t>
      </w:r>
      <w:r>
        <w:t xml:space="preserve">llegations of abuse made against </w:t>
      </w:r>
      <w:bookmarkEnd w:id="77"/>
      <w:r>
        <w:t>candidates</w:t>
      </w:r>
      <w:bookmarkEnd w:id="78"/>
      <w:bookmarkEnd w:id="79"/>
      <w:bookmarkEnd w:id="80"/>
      <w:bookmarkEnd w:id="81"/>
      <w:bookmarkEnd w:id="82"/>
      <w:bookmarkEnd w:id="83"/>
      <w:bookmarkEnd w:id="84"/>
    </w:p>
    <w:p w14:paraId="14315B33" w14:textId="77777777" w:rsidR="00FC74C0" w:rsidRPr="00FC74C0" w:rsidRDefault="00FC74C0" w:rsidP="00FC74C0">
      <w:pPr>
        <w:rPr>
          <w:sz w:val="14"/>
          <w:szCs w:val="14"/>
        </w:rPr>
      </w:pPr>
    </w:p>
    <w:p w14:paraId="530EACBD" w14:textId="71153DEA" w:rsidR="00983202" w:rsidRPr="0007415D" w:rsidRDefault="00485897" w:rsidP="00485897">
      <w:bookmarkStart w:id="85" w:name="_Toc43803170"/>
      <w:bookmarkStart w:id="86" w:name="_Toc43803551"/>
      <w:bookmarkEnd w:id="85"/>
      <w:bookmarkEnd w:id="86"/>
      <w:r w:rsidRPr="0007415D">
        <w:t>All candidates placed on assignment are responsible for supporting safe behaviour and have responsibility to follow the guidance laid out in this policy and related policies</w:t>
      </w:r>
      <w:r w:rsidR="00D27A7A" w:rsidRPr="0007415D">
        <w:t>, such as the Code of Conduct</w:t>
      </w:r>
      <w:r w:rsidRPr="0007415D">
        <w:t xml:space="preserve">. </w:t>
      </w:r>
    </w:p>
    <w:p w14:paraId="5B3F345B" w14:textId="22C8664B" w:rsidR="00B12192" w:rsidRPr="0007415D" w:rsidRDefault="00B12192" w:rsidP="00485897"/>
    <w:p w14:paraId="18DE108A" w14:textId="3E024367" w:rsidR="00B12192" w:rsidRPr="0007415D" w:rsidRDefault="00B12192" w:rsidP="00B12192">
      <w:r w:rsidRPr="0007415D">
        <w:t xml:space="preserve">In accordance with </w:t>
      </w:r>
      <w:r w:rsidR="00DD301B" w:rsidRPr="0007415D">
        <w:t xml:space="preserve">the Care Act (2014), </w:t>
      </w:r>
      <w:r w:rsidR="00CF0E85" w:rsidRPr="0007415D">
        <w:t xml:space="preserve">Working Together (2018) and </w:t>
      </w:r>
      <w:r w:rsidRPr="0007415D">
        <w:t>Keeping Children Safe in Education (202</w:t>
      </w:r>
      <w:r w:rsidR="00901AA9">
        <w:t>2</w:t>
      </w:r>
      <w:r w:rsidRPr="0007415D">
        <w:t>),</w:t>
      </w:r>
      <w:r w:rsidR="00DD301B" w:rsidRPr="0007415D">
        <w:t xml:space="preserve"> </w:t>
      </w:r>
      <w:r w:rsidRPr="0007415D">
        <w:t xml:space="preserve">where an organisation has received an allegation that a volunteer, supply </w:t>
      </w:r>
      <w:r w:rsidR="00CF0E85" w:rsidRPr="0007415D">
        <w:t>staff</w:t>
      </w:r>
      <w:r w:rsidRPr="0007415D">
        <w:t xml:space="preserve"> or member of staff who works with children</w:t>
      </w:r>
      <w:r w:rsidR="00DD301B" w:rsidRPr="0007415D">
        <w:t>/vulnerable adults</w:t>
      </w:r>
      <w:r w:rsidRPr="0007415D">
        <w:t xml:space="preserve"> has:</w:t>
      </w:r>
    </w:p>
    <w:p w14:paraId="1A2D4B3D" w14:textId="77777777" w:rsidR="00B12192" w:rsidRPr="0007415D" w:rsidRDefault="00B12192" w:rsidP="00B12192"/>
    <w:p w14:paraId="56AC131D" w14:textId="67FA3185" w:rsidR="00B12192" w:rsidRPr="0007415D" w:rsidRDefault="00B12192" w:rsidP="00B12192">
      <w:pPr>
        <w:pStyle w:val="ListParagraph"/>
        <w:numPr>
          <w:ilvl w:val="0"/>
          <w:numId w:val="27"/>
        </w:numPr>
        <w:spacing w:after="120" w:line="276" w:lineRule="auto"/>
      </w:pPr>
      <w:r w:rsidRPr="0007415D">
        <w:t xml:space="preserve">behaved in a way that has harmed a </w:t>
      </w:r>
      <w:r w:rsidR="00DD301B" w:rsidRPr="0007415D">
        <w:t>child/adult</w:t>
      </w:r>
      <w:r w:rsidRPr="0007415D">
        <w:t>, or may have harmed a child</w:t>
      </w:r>
      <w:r w:rsidR="00DD301B" w:rsidRPr="0007415D">
        <w:t>/</w:t>
      </w:r>
      <w:proofErr w:type="gramStart"/>
      <w:r w:rsidR="00DD301B" w:rsidRPr="0007415D">
        <w:t>adult</w:t>
      </w:r>
      <w:r w:rsidRPr="0007415D">
        <w:t>;</w:t>
      </w:r>
      <w:proofErr w:type="gramEnd"/>
      <w:r w:rsidRPr="0007415D">
        <w:t xml:space="preserve"> </w:t>
      </w:r>
    </w:p>
    <w:p w14:paraId="226622F8" w14:textId="00AB8439" w:rsidR="00B12192" w:rsidRPr="0007415D" w:rsidRDefault="00B12192" w:rsidP="00B12192">
      <w:pPr>
        <w:pStyle w:val="ListParagraph"/>
        <w:numPr>
          <w:ilvl w:val="0"/>
          <w:numId w:val="27"/>
        </w:numPr>
        <w:spacing w:after="120" w:line="276" w:lineRule="auto"/>
      </w:pPr>
      <w:r w:rsidRPr="0007415D">
        <w:lastRenderedPageBreak/>
        <w:t>possibly committed a criminal offence against or related to a child</w:t>
      </w:r>
      <w:r w:rsidR="00DD301B" w:rsidRPr="0007415D">
        <w:t>/</w:t>
      </w:r>
      <w:proofErr w:type="gramStart"/>
      <w:r w:rsidR="00DD301B" w:rsidRPr="0007415D">
        <w:t>adult</w:t>
      </w:r>
      <w:r w:rsidRPr="0007415D">
        <w:t>;</w:t>
      </w:r>
      <w:proofErr w:type="gramEnd"/>
      <w:r w:rsidRPr="0007415D">
        <w:t xml:space="preserve"> </w:t>
      </w:r>
    </w:p>
    <w:p w14:paraId="435838FE" w14:textId="044AA32C" w:rsidR="00B12192" w:rsidRPr="0007415D" w:rsidRDefault="00B12192" w:rsidP="00B12192">
      <w:pPr>
        <w:pStyle w:val="ListParagraph"/>
        <w:numPr>
          <w:ilvl w:val="0"/>
          <w:numId w:val="27"/>
        </w:numPr>
        <w:spacing w:after="120" w:line="276" w:lineRule="auto"/>
      </w:pPr>
      <w:r w:rsidRPr="0007415D">
        <w:t>behaved towards a child</w:t>
      </w:r>
      <w:r w:rsidR="00DD301B" w:rsidRPr="0007415D">
        <w:t>/adult</w:t>
      </w:r>
      <w:r w:rsidRPr="0007415D">
        <w:t xml:space="preserve"> in a way that indicates he or she may pose a risk of harm to children</w:t>
      </w:r>
      <w:r w:rsidR="00DD301B" w:rsidRPr="0007415D">
        <w:t>/vulnerable adults</w:t>
      </w:r>
      <w:r w:rsidRPr="0007415D">
        <w:t xml:space="preserve">; </w:t>
      </w:r>
      <w:r w:rsidR="006A15A6">
        <w:t>or</w:t>
      </w:r>
    </w:p>
    <w:p w14:paraId="2A8F4B41" w14:textId="7C751E53" w:rsidR="00B12192" w:rsidRPr="0007415D" w:rsidRDefault="00B12192" w:rsidP="00B12192">
      <w:pPr>
        <w:pStyle w:val="ListParagraph"/>
        <w:numPr>
          <w:ilvl w:val="0"/>
          <w:numId w:val="27"/>
        </w:numPr>
        <w:spacing w:after="120" w:line="276" w:lineRule="auto"/>
      </w:pPr>
      <w:r w:rsidRPr="0007415D">
        <w:t>or behaved or may have behaved in a way that indicates they may not be suitable to work with children</w:t>
      </w:r>
      <w:r w:rsidR="00DD301B" w:rsidRPr="0007415D">
        <w:t>/vulnerable adults</w:t>
      </w:r>
      <w:r w:rsidR="006A15A6">
        <w:t>,</w:t>
      </w:r>
    </w:p>
    <w:p w14:paraId="7650554D" w14:textId="0C156894" w:rsidR="00B12192" w:rsidRPr="0007415D" w:rsidRDefault="006A15A6" w:rsidP="00B12192">
      <w:r>
        <w:t>a</w:t>
      </w:r>
      <w:r w:rsidR="00B12192" w:rsidRPr="0007415D">
        <w:t xml:space="preserve"> referral should be sent to the LADO within one working day, giving as much detail as possible.</w:t>
      </w:r>
    </w:p>
    <w:p w14:paraId="4C966938" w14:textId="78B58979" w:rsidR="005E5BDE" w:rsidRPr="0007415D" w:rsidRDefault="005E5BDE" w:rsidP="00485897"/>
    <w:p w14:paraId="3A4092BE" w14:textId="7D6AECD4" w:rsidR="003B3583" w:rsidRDefault="00947B6B" w:rsidP="00367356">
      <w:r w:rsidRPr="0007415D">
        <w:t>Details regarding allegations</w:t>
      </w:r>
      <w:r w:rsidR="00043963" w:rsidRPr="00043963">
        <w:t xml:space="preserve"> </w:t>
      </w:r>
      <w:r w:rsidR="00043963">
        <w:t>that meet the harms threshold</w:t>
      </w:r>
      <w:r w:rsidR="00367356">
        <w:t xml:space="preserve"> and</w:t>
      </w:r>
      <w:r w:rsidR="00043963">
        <w:t xml:space="preserve"> concerns that do not meet the allegations threshold</w:t>
      </w:r>
      <w:r w:rsidR="00043963" w:rsidRPr="007B13F2">
        <w:t xml:space="preserve"> </w:t>
      </w:r>
      <w:r w:rsidR="00043963">
        <w:t>(referred to as ‘</w:t>
      </w:r>
      <w:r w:rsidR="00043963" w:rsidRPr="007B13F2">
        <w:t>low level concerns</w:t>
      </w:r>
      <w:r w:rsidR="00043963">
        <w:t>’)</w:t>
      </w:r>
      <w:r w:rsidR="00355A8C" w:rsidRPr="0007415D">
        <w:t xml:space="preserve">, including who will take responsibility for this once a candidate is placed, </w:t>
      </w:r>
      <w:r w:rsidRPr="0007415D">
        <w:t xml:space="preserve">are set out in </w:t>
      </w:r>
      <w:r w:rsidR="005E7A51" w:rsidRPr="0007415D">
        <w:rPr>
          <w:highlight w:val="yellow"/>
        </w:rPr>
        <w:t>[Company</w:t>
      </w:r>
      <w:r w:rsidR="00D261D5">
        <w:rPr>
          <w:highlight w:val="yellow"/>
        </w:rPr>
        <w:t xml:space="preserve"> Name</w:t>
      </w:r>
      <w:r w:rsidR="005E7A51" w:rsidRPr="0007415D">
        <w:rPr>
          <w:highlight w:val="yellow"/>
        </w:rPr>
        <w:t>]</w:t>
      </w:r>
      <w:r w:rsidR="00D261D5">
        <w:t>’s</w:t>
      </w:r>
      <w:r w:rsidRPr="0007415D">
        <w:t xml:space="preserve"> Al</w:t>
      </w:r>
      <w:r w:rsidR="005E7A51" w:rsidRPr="0007415D">
        <w:t>l</w:t>
      </w:r>
      <w:r w:rsidRPr="0007415D">
        <w:t>egation Policy</w:t>
      </w:r>
      <w:r w:rsidR="005E7A51" w:rsidRPr="0007415D">
        <w:t xml:space="preserve"> which should be read alongside this</w:t>
      </w:r>
      <w:r w:rsidR="008D563E" w:rsidRPr="0007415D">
        <w:t xml:space="preserve"> policy</w:t>
      </w:r>
      <w:r w:rsidR="005E7A51" w:rsidRPr="0007415D">
        <w:t xml:space="preserve">. </w:t>
      </w:r>
    </w:p>
    <w:p w14:paraId="2B2B2738" w14:textId="77777777" w:rsidR="00367356" w:rsidRPr="00BA1D93" w:rsidRDefault="00367356" w:rsidP="00367356"/>
    <w:p w14:paraId="7F552885" w14:textId="1101E5B8" w:rsidR="00485897" w:rsidRDefault="0420273B">
      <w:pPr>
        <w:pStyle w:val="Heading3"/>
      </w:pPr>
      <w:bookmarkStart w:id="87" w:name="_Toc43803171"/>
      <w:bookmarkStart w:id="88" w:name="_Toc43803458"/>
      <w:bookmarkStart w:id="89" w:name="_Toc43803552"/>
      <w:bookmarkStart w:id="90" w:name="_Toc44670199"/>
      <w:bookmarkStart w:id="91" w:name="_Toc44670310"/>
      <w:bookmarkStart w:id="92" w:name="_Toc44670400"/>
      <w:bookmarkStart w:id="93" w:name="_Toc44670471"/>
      <w:bookmarkStart w:id="94" w:name="_Toc44670833"/>
      <w:bookmarkStart w:id="95" w:name="_Toc43803172"/>
      <w:bookmarkStart w:id="96" w:name="_Toc43803459"/>
      <w:bookmarkStart w:id="97" w:name="_Toc43803553"/>
      <w:bookmarkStart w:id="98" w:name="_Toc44670200"/>
      <w:bookmarkStart w:id="99" w:name="_Toc44670311"/>
      <w:bookmarkStart w:id="100" w:name="_Toc44670401"/>
      <w:bookmarkStart w:id="101" w:name="_Toc44670472"/>
      <w:bookmarkStart w:id="102" w:name="_Toc44670834"/>
      <w:bookmarkStart w:id="103" w:name="_Toc43803173"/>
      <w:bookmarkStart w:id="104" w:name="_Toc43803460"/>
      <w:bookmarkStart w:id="105" w:name="_Toc43803554"/>
      <w:bookmarkStart w:id="106" w:name="_Toc44670201"/>
      <w:bookmarkStart w:id="107" w:name="_Toc44670312"/>
      <w:bookmarkStart w:id="108" w:name="_Toc44670402"/>
      <w:bookmarkStart w:id="109" w:name="_Toc44670473"/>
      <w:bookmarkStart w:id="110" w:name="_Toc44670835"/>
      <w:bookmarkStart w:id="111" w:name="_Toc43803174"/>
      <w:bookmarkStart w:id="112" w:name="_Toc43803461"/>
      <w:bookmarkStart w:id="113" w:name="_Toc43803555"/>
      <w:bookmarkStart w:id="114" w:name="_Toc44670202"/>
      <w:bookmarkStart w:id="115" w:name="_Toc44670313"/>
      <w:bookmarkStart w:id="116" w:name="_Toc44670403"/>
      <w:bookmarkStart w:id="117" w:name="_Toc44670474"/>
      <w:bookmarkStart w:id="118" w:name="_Toc44670836"/>
      <w:bookmarkStart w:id="119" w:name="_Toc43803175"/>
      <w:bookmarkStart w:id="120" w:name="_Toc43803462"/>
      <w:bookmarkStart w:id="121" w:name="_Toc43803556"/>
      <w:bookmarkStart w:id="122" w:name="_Toc44670203"/>
      <w:bookmarkStart w:id="123" w:name="_Toc44670314"/>
      <w:bookmarkStart w:id="124" w:name="_Toc44670404"/>
      <w:bookmarkStart w:id="125" w:name="_Toc44670475"/>
      <w:bookmarkStart w:id="126" w:name="_Toc44670837"/>
      <w:bookmarkStart w:id="127" w:name="_Toc43803176"/>
      <w:bookmarkStart w:id="128" w:name="_Toc43803463"/>
      <w:bookmarkStart w:id="129" w:name="_Toc43803557"/>
      <w:bookmarkStart w:id="130" w:name="_Toc44670204"/>
      <w:bookmarkStart w:id="131" w:name="_Toc44670315"/>
      <w:bookmarkStart w:id="132" w:name="_Toc44670405"/>
      <w:bookmarkStart w:id="133" w:name="_Toc44670476"/>
      <w:bookmarkStart w:id="134" w:name="_Toc44670838"/>
      <w:bookmarkStart w:id="135" w:name="_Toc43803180"/>
      <w:bookmarkStart w:id="136" w:name="_Toc43803467"/>
      <w:bookmarkStart w:id="137" w:name="_Toc43803561"/>
      <w:bookmarkStart w:id="138" w:name="_Toc44670208"/>
      <w:bookmarkStart w:id="139" w:name="_Toc44670319"/>
      <w:bookmarkStart w:id="140" w:name="_Toc44670409"/>
      <w:bookmarkStart w:id="141" w:name="_Toc44670480"/>
      <w:bookmarkStart w:id="142" w:name="_Toc44670842"/>
      <w:bookmarkStart w:id="143" w:name="_Toc43803181"/>
      <w:bookmarkStart w:id="144" w:name="_Toc43803468"/>
      <w:bookmarkStart w:id="145" w:name="_Toc43803562"/>
      <w:bookmarkStart w:id="146" w:name="_Toc44670209"/>
      <w:bookmarkStart w:id="147" w:name="_Toc44670320"/>
      <w:bookmarkStart w:id="148" w:name="_Toc44670410"/>
      <w:bookmarkStart w:id="149" w:name="_Toc44670481"/>
      <w:bookmarkStart w:id="150" w:name="_Toc44670843"/>
      <w:bookmarkStart w:id="151" w:name="_Toc43803182"/>
      <w:bookmarkStart w:id="152" w:name="_Toc43803469"/>
      <w:bookmarkStart w:id="153" w:name="_Toc43803563"/>
      <w:bookmarkStart w:id="154" w:name="_Toc44670210"/>
      <w:bookmarkStart w:id="155" w:name="_Toc44670321"/>
      <w:bookmarkStart w:id="156" w:name="_Toc44670411"/>
      <w:bookmarkStart w:id="157" w:name="_Toc44670482"/>
      <w:bookmarkStart w:id="158" w:name="_Toc44670844"/>
      <w:bookmarkStart w:id="159" w:name="_Toc43803183"/>
      <w:bookmarkStart w:id="160" w:name="_Toc43803470"/>
      <w:bookmarkStart w:id="161" w:name="_Toc43803564"/>
      <w:bookmarkStart w:id="162" w:name="_Toc44670211"/>
      <w:bookmarkStart w:id="163" w:name="_Toc44670322"/>
      <w:bookmarkStart w:id="164" w:name="_Toc44670412"/>
      <w:bookmarkStart w:id="165" w:name="_Toc44670483"/>
      <w:bookmarkStart w:id="166" w:name="_Toc44670845"/>
      <w:bookmarkStart w:id="167" w:name="_Toc43803184"/>
      <w:bookmarkStart w:id="168" w:name="_Toc43803471"/>
      <w:bookmarkStart w:id="169" w:name="_Toc43803565"/>
      <w:bookmarkStart w:id="170" w:name="_Toc44670212"/>
      <w:bookmarkStart w:id="171" w:name="_Toc44670323"/>
      <w:bookmarkStart w:id="172" w:name="_Toc44670413"/>
      <w:bookmarkStart w:id="173" w:name="_Toc44670484"/>
      <w:bookmarkStart w:id="174" w:name="_Toc44670846"/>
      <w:bookmarkStart w:id="175" w:name="_Toc43803185"/>
      <w:bookmarkStart w:id="176" w:name="_Toc43803472"/>
      <w:bookmarkStart w:id="177" w:name="_Toc43803566"/>
      <w:bookmarkStart w:id="178" w:name="_Toc44670213"/>
      <w:bookmarkStart w:id="179" w:name="_Toc44670324"/>
      <w:bookmarkStart w:id="180" w:name="_Toc44670414"/>
      <w:bookmarkStart w:id="181" w:name="_Toc44670485"/>
      <w:bookmarkStart w:id="182" w:name="_Toc44670847"/>
      <w:bookmarkStart w:id="183" w:name="_Toc43803186"/>
      <w:bookmarkStart w:id="184" w:name="_Toc43803473"/>
      <w:bookmarkStart w:id="185" w:name="_Toc43803567"/>
      <w:bookmarkStart w:id="186" w:name="_Toc44670214"/>
      <w:bookmarkStart w:id="187" w:name="_Toc44670325"/>
      <w:bookmarkStart w:id="188" w:name="_Toc44670415"/>
      <w:bookmarkStart w:id="189" w:name="_Toc44670486"/>
      <w:bookmarkStart w:id="190" w:name="_Toc44670848"/>
      <w:bookmarkStart w:id="191" w:name="_Toc43803187"/>
      <w:bookmarkStart w:id="192" w:name="_Toc43803474"/>
      <w:bookmarkStart w:id="193" w:name="_Toc43803568"/>
      <w:bookmarkStart w:id="194" w:name="_Toc44670215"/>
      <w:bookmarkStart w:id="195" w:name="_Toc44670326"/>
      <w:bookmarkStart w:id="196" w:name="_Toc44670416"/>
      <w:bookmarkStart w:id="197" w:name="_Toc44670487"/>
      <w:bookmarkStart w:id="198" w:name="_Toc44670849"/>
      <w:bookmarkStart w:id="199" w:name="_Toc43803188"/>
      <w:bookmarkStart w:id="200" w:name="_Toc43803475"/>
      <w:bookmarkStart w:id="201" w:name="_Toc43803569"/>
      <w:bookmarkStart w:id="202" w:name="_Toc44670216"/>
      <w:bookmarkStart w:id="203" w:name="_Toc44670327"/>
      <w:bookmarkStart w:id="204" w:name="_Toc44670417"/>
      <w:bookmarkStart w:id="205" w:name="_Toc44670488"/>
      <w:bookmarkStart w:id="206" w:name="_Toc44670850"/>
      <w:bookmarkStart w:id="207" w:name="_Toc43803189"/>
      <w:bookmarkStart w:id="208" w:name="_Toc43803476"/>
      <w:bookmarkStart w:id="209" w:name="_Toc43803570"/>
      <w:bookmarkStart w:id="210" w:name="_Toc44670217"/>
      <w:bookmarkStart w:id="211" w:name="_Toc44670328"/>
      <w:bookmarkStart w:id="212" w:name="_Toc44670418"/>
      <w:bookmarkStart w:id="213" w:name="_Toc44670489"/>
      <w:bookmarkStart w:id="214" w:name="_Toc44670851"/>
      <w:bookmarkStart w:id="215" w:name="_Toc43803190"/>
      <w:bookmarkStart w:id="216" w:name="_Toc44670852"/>
      <w:bookmarkStart w:id="217" w:name="_Toc1011532580"/>
      <w:bookmarkStart w:id="218" w:name="_Toc906832851"/>
      <w:bookmarkStart w:id="219" w:name="_Toc36088286"/>
      <w:bookmarkStart w:id="220" w:name="_Toc1802827814"/>
      <w:bookmarkStart w:id="221" w:name="_Toc429727940"/>
      <w:bookmarkStart w:id="222" w:name="_Toc70957524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t>Duty to make a referral to the DBS</w:t>
      </w:r>
      <w:bookmarkEnd w:id="215"/>
      <w:bookmarkEnd w:id="216"/>
      <w:bookmarkEnd w:id="217"/>
      <w:bookmarkEnd w:id="218"/>
      <w:bookmarkEnd w:id="219"/>
      <w:bookmarkEnd w:id="220"/>
      <w:bookmarkEnd w:id="221"/>
      <w:bookmarkEnd w:id="222"/>
    </w:p>
    <w:p w14:paraId="10D6796C" w14:textId="77777777" w:rsidR="00FC74C0" w:rsidRPr="00FC74C0" w:rsidRDefault="00FC74C0" w:rsidP="00FC74C0">
      <w:pPr>
        <w:rPr>
          <w:sz w:val="16"/>
          <w:szCs w:val="16"/>
        </w:rPr>
      </w:pPr>
    </w:p>
    <w:p w14:paraId="01007E51" w14:textId="2FED2273" w:rsidR="00485897" w:rsidRPr="0007415D" w:rsidRDefault="00485897" w:rsidP="00485897">
      <w:pPr>
        <w:rPr>
          <w:color w:val="FF0000"/>
        </w:rPr>
      </w:pPr>
      <w:r w:rsidRPr="0007415D">
        <w:t xml:space="preserve">Where there is evidence that anyone has harmed, or poses a risk of harm, to a child or </w:t>
      </w:r>
      <w:r w:rsidR="006B62A3" w:rsidRPr="0007415D">
        <w:t>adult at risk</w:t>
      </w:r>
      <w:r w:rsidRPr="0007415D">
        <w:t xml:space="preserve">, there is a legal duty on </w:t>
      </w:r>
      <w:r w:rsidRPr="0007415D">
        <w:rPr>
          <w:highlight w:val="yellow"/>
        </w:rPr>
        <w:t xml:space="preserve">[Company </w:t>
      </w:r>
      <w:r w:rsidR="002C3236">
        <w:rPr>
          <w:highlight w:val="yellow"/>
        </w:rPr>
        <w:t>N</w:t>
      </w:r>
      <w:r w:rsidRPr="0007415D">
        <w:rPr>
          <w:highlight w:val="yellow"/>
        </w:rPr>
        <w:t>ame]</w:t>
      </w:r>
      <w:r w:rsidRPr="0007415D">
        <w:t xml:space="preserve"> to report that person to the Disclosure and Barring Service using their guidance</w:t>
      </w:r>
      <w:r w:rsidR="00873A48" w:rsidRPr="0007415D">
        <w:t xml:space="preserve"> a</w:t>
      </w:r>
      <w:r w:rsidRPr="0007415D">
        <w:t>va</w:t>
      </w:r>
      <w:r w:rsidRPr="0007415D">
        <w:rPr>
          <w:color w:val="000000"/>
        </w:rPr>
        <w:t xml:space="preserve">ilable </w:t>
      </w:r>
      <w:hyperlink r:id="rId14" w:history="1">
        <w:r w:rsidRPr="002C3236">
          <w:rPr>
            <w:rStyle w:val="Hyperlink"/>
          </w:rPr>
          <w:t>here</w:t>
        </w:r>
      </w:hyperlink>
      <w:r w:rsidR="002C3236">
        <w:rPr>
          <w:color w:val="000000"/>
        </w:rPr>
        <w:t>.</w:t>
      </w:r>
      <w:r w:rsidRPr="0007415D">
        <w:rPr>
          <w:color w:val="000000"/>
        </w:rPr>
        <w:t xml:space="preserve"> The</w:t>
      </w:r>
      <w:r w:rsidRPr="0007415D">
        <w:t xml:space="preserve"> DBS has statutory authority to bar a person from working in regulated activity with children and/or </w:t>
      </w:r>
      <w:r w:rsidR="0029704C" w:rsidRPr="0007415D">
        <w:t>adults at risk</w:t>
      </w:r>
      <w:r w:rsidRPr="0007415D">
        <w:t xml:space="preserve"> in the UK.</w:t>
      </w:r>
    </w:p>
    <w:p w14:paraId="0AFA909E" w14:textId="77777777" w:rsidR="00485897" w:rsidRPr="0007415D" w:rsidRDefault="00485897" w:rsidP="00485897"/>
    <w:p w14:paraId="498AB0CD" w14:textId="6E64A1AE" w:rsidR="00485897" w:rsidRPr="0007415D" w:rsidRDefault="00CB0038" w:rsidP="00485897">
      <w:r>
        <w:t>A r</w:t>
      </w:r>
      <w:r w:rsidR="00485897" w:rsidRPr="0007415D">
        <w:t>eferral to the DBS will also be made if the person resigns prior to an investigation being carried out or reaching its conclusion. If the accused person resigns, or ceases to provide their services, this should not prevent an allegation being followed up in accordance with this guidance.</w:t>
      </w:r>
    </w:p>
    <w:p w14:paraId="68AD7EAD" w14:textId="77777777" w:rsidR="00485897" w:rsidRPr="0007415D" w:rsidRDefault="00485897" w:rsidP="00485897"/>
    <w:p w14:paraId="62E19F0B" w14:textId="586E044F" w:rsidR="00485897" w:rsidRPr="0007415D" w:rsidRDefault="00485897" w:rsidP="00485897">
      <w:r w:rsidRPr="0007415D">
        <w:t>The</w:t>
      </w:r>
      <w:r w:rsidR="0069388A" w:rsidRPr="0007415D">
        <w:t xml:space="preserve"> </w:t>
      </w:r>
      <w:r w:rsidRPr="0007415D">
        <w:rPr>
          <w:highlight w:val="yellow"/>
        </w:rPr>
        <w:t xml:space="preserve">[Company </w:t>
      </w:r>
      <w:r w:rsidR="00CB0038">
        <w:rPr>
          <w:highlight w:val="yellow"/>
        </w:rPr>
        <w:t>N</w:t>
      </w:r>
      <w:r w:rsidRPr="0007415D">
        <w:rPr>
          <w:highlight w:val="yellow"/>
        </w:rPr>
        <w:t>ame]</w:t>
      </w:r>
      <w:r w:rsidRPr="0007415D">
        <w:t xml:space="preserve"> will not make any compromise/settlement agreement in the case of a person deemed unsuitable to work with children</w:t>
      </w:r>
      <w:r w:rsidR="006A31DE" w:rsidRPr="0007415D">
        <w:t>/vulnerable adults</w:t>
      </w:r>
      <w:r w:rsidRPr="0007415D">
        <w:t>. Any such agreement which contained a condition of not referring the case to the DBS would constitute a criminal offence.</w:t>
      </w:r>
    </w:p>
    <w:p w14:paraId="049F4DEE" w14:textId="77777777" w:rsidR="00485897" w:rsidRPr="0007415D" w:rsidRDefault="00485897" w:rsidP="00485897"/>
    <w:p w14:paraId="33330861" w14:textId="5D965394" w:rsidR="0011328F" w:rsidRDefault="00485897" w:rsidP="00FC74C0">
      <w:r w:rsidRPr="0007415D">
        <w:t xml:space="preserve">Anyone who is concerned about a child’s or </w:t>
      </w:r>
      <w:r w:rsidR="00534002" w:rsidRPr="0007415D">
        <w:t>adult at risk</w:t>
      </w:r>
      <w:r w:rsidR="00456359" w:rsidRPr="0007415D">
        <w:t>’s</w:t>
      </w:r>
      <w:r w:rsidRPr="0007415D">
        <w:t xml:space="preserve"> welfare or who believe that a child or adult</w:t>
      </w:r>
      <w:r w:rsidR="00456359" w:rsidRPr="0007415D">
        <w:t xml:space="preserve"> at risk</w:t>
      </w:r>
      <w:r w:rsidRPr="0007415D">
        <w:t xml:space="preserve"> may be at risk of abuse should pass any information to the DBS or other appropriate authority as soon as possible and no longer than 24 hours after the initial concern.</w:t>
      </w:r>
    </w:p>
    <w:p w14:paraId="6B112EFA" w14:textId="77777777" w:rsidR="00FC74C0" w:rsidRPr="00FC74C0" w:rsidRDefault="00FC74C0" w:rsidP="00FC74C0">
      <w:pPr>
        <w:rPr>
          <w:sz w:val="28"/>
          <w:szCs w:val="28"/>
        </w:rPr>
      </w:pPr>
    </w:p>
    <w:p w14:paraId="600117DD" w14:textId="59828B67" w:rsidR="00485897" w:rsidRPr="0007415D" w:rsidRDefault="0420273B" w:rsidP="00485897">
      <w:pPr>
        <w:pStyle w:val="Heading3"/>
      </w:pPr>
      <w:bookmarkStart w:id="223" w:name="_Toc43803191"/>
      <w:bookmarkStart w:id="224" w:name="_Toc44670853"/>
      <w:bookmarkStart w:id="225" w:name="_Toc1901144607"/>
      <w:bookmarkStart w:id="226" w:name="_Toc260661832"/>
      <w:bookmarkStart w:id="227" w:name="_Toc415510516"/>
      <w:bookmarkStart w:id="228" w:name="_Toc964755944"/>
      <w:bookmarkStart w:id="229" w:name="_Toc1285499959"/>
      <w:bookmarkStart w:id="230" w:name="_Toc2072833810"/>
      <w:r>
        <w:t>Whistle</w:t>
      </w:r>
      <w:r w:rsidR="5CBA050F">
        <w:t>b</w:t>
      </w:r>
      <w:r>
        <w:t>lowing</w:t>
      </w:r>
      <w:bookmarkEnd w:id="223"/>
      <w:bookmarkEnd w:id="224"/>
      <w:bookmarkEnd w:id="225"/>
      <w:bookmarkEnd w:id="226"/>
      <w:bookmarkEnd w:id="227"/>
      <w:bookmarkEnd w:id="228"/>
      <w:bookmarkEnd w:id="229"/>
      <w:bookmarkEnd w:id="230"/>
    </w:p>
    <w:p w14:paraId="7D5182F2" w14:textId="3EEE1D86" w:rsidR="00485897" w:rsidRDefault="000A3E7C" w:rsidP="00FC74C0">
      <w:r w:rsidRPr="0007415D">
        <w:t>Candidates</w:t>
      </w:r>
      <w:r w:rsidR="00EE6B8B" w:rsidRPr="0007415D">
        <w:t xml:space="preserve"> may find it difficult to raise concerns about colleagues, managers</w:t>
      </w:r>
      <w:r w:rsidR="00AA137E" w:rsidRPr="0007415D">
        <w:t xml:space="preserve">, </w:t>
      </w:r>
      <w:r w:rsidR="008D563E" w:rsidRPr="0007415D">
        <w:t>people in placement</w:t>
      </w:r>
      <w:r w:rsidR="00EE6B8B" w:rsidRPr="0007415D">
        <w:t xml:space="preserve"> or </w:t>
      </w:r>
      <w:r w:rsidR="008D563E" w:rsidRPr="0007415D">
        <w:t xml:space="preserve">concerning </w:t>
      </w:r>
      <w:r w:rsidR="00EE6B8B" w:rsidRPr="0007415D">
        <w:t xml:space="preserve">how safeguarding concerns are responded to within a setting. </w:t>
      </w:r>
      <w:r w:rsidR="0076250A" w:rsidRPr="0007415D">
        <w:rPr>
          <w:highlight w:val="yellow"/>
        </w:rPr>
        <w:t>[</w:t>
      </w:r>
      <w:r w:rsidR="00E623A5" w:rsidRPr="0007415D">
        <w:rPr>
          <w:highlight w:val="yellow"/>
        </w:rPr>
        <w:t>Company</w:t>
      </w:r>
      <w:r w:rsidR="006D7DA1">
        <w:rPr>
          <w:highlight w:val="yellow"/>
        </w:rPr>
        <w:t xml:space="preserve"> Name</w:t>
      </w:r>
      <w:r w:rsidR="0076250A" w:rsidRPr="0007415D">
        <w:rPr>
          <w:highlight w:val="yellow"/>
        </w:rPr>
        <w:t>]</w:t>
      </w:r>
      <w:r w:rsidR="00EE6B8B" w:rsidRPr="0007415D">
        <w:t xml:space="preserve"> has a specific </w:t>
      </w:r>
      <w:r w:rsidR="008D563E" w:rsidRPr="0007415D">
        <w:t>W</w:t>
      </w:r>
      <w:r w:rsidR="00EE6B8B" w:rsidRPr="0007415D">
        <w:t xml:space="preserve">histleblowing </w:t>
      </w:r>
      <w:r w:rsidR="00B61210">
        <w:t>P</w:t>
      </w:r>
      <w:r w:rsidR="00EE6B8B" w:rsidRPr="0007415D">
        <w:t xml:space="preserve">olicy which encourages </w:t>
      </w:r>
      <w:r w:rsidR="00E623A5" w:rsidRPr="0007415D">
        <w:t>candidates</w:t>
      </w:r>
      <w:r w:rsidR="00EE6B8B" w:rsidRPr="0007415D">
        <w:t xml:space="preserve"> to raise concerns </w:t>
      </w:r>
      <w:proofErr w:type="gramStart"/>
      <w:r w:rsidR="00EE6B8B" w:rsidRPr="0007415D">
        <w:t>and also</w:t>
      </w:r>
      <w:proofErr w:type="gramEnd"/>
      <w:r w:rsidR="00EE6B8B" w:rsidRPr="0007415D">
        <w:t xml:space="preserve"> provides details of outside organisations that </w:t>
      </w:r>
      <w:r w:rsidR="00E623A5" w:rsidRPr="0007415D">
        <w:t>candidates</w:t>
      </w:r>
      <w:r w:rsidR="00EE6B8B" w:rsidRPr="0007415D">
        <w:t xml:space="preserve"> can approach for support and advice.</w:t>
      </w:r>
      <w:r w:rsidR="0076250A" w:rsidRPr="0007415D">
        <w:t xml:space="preserve"> </w:t>
      </w:r>
      <w:r w:rsidR="0076250A" w:rsidRPr="0007415D">
        <w:rPr>
          <w:highlight w:val="yellow"/>
        </w:rPr>
        <w:t>[</w:t>
      </w:r>
      <w:r w:rsidR="00E623A5" w:rsidRPr="0007415D">
        <w:rPr>
          <w:highlight w:val="yellow"/>
        </w:rPr>
        <w:t>Company</w:t>
      </w:r>
      <w:r w:rsidR="006D7DA1">
        <w:rPr>
          <w:highlight w:val="yellow"/>
        </w:rPr>
        <w:t xml:space="preserve"> Name</w:t>
      </w:r>
      <w:r w:rsidR="0076250A" w:rsidRPr="0007415D">
        <w:rPr>
          <w:highlight w:val="yellow"/>
        </w:rPr>
        <w:t>]</w:t>
      </w:r>
      <w:r w:rsidR="00D21281" w:rsidRPr="0007415D">
        <w:t xml:space="preserve"> aims</w:t>
      </w:r>
      <w:r w:rsidR="00EE6B8B" w:rsidRPr="0007415D">
        <w:t xml:space="preserve"> to have an open and honest culture where safeguarding is responded to effectively, and </w:t>
      </w:r>
      <w:r w:rsidR="008D563E" w:rsidRPr="0007415D">
        <w:t xml:space="preserve">both staff and </w:t>
      </w:r>
      <w:r w:rsidR="00E623A5" w:rsidRPr="0007415D">
        <w:t>candidates</w:t>
      </w:r>
      <w:r w:rsidR="00EE6B8B" w:rsidRPr="0007415D">
        <w:t xml:space="preserve"> feel safe, supported and able to voice any concerns that they have in the knowledge that they will be respon</w:t>
      </w:r>
      <w:r w:rsidR="008D563E" w:rsidRPr="0007415D">
        <w:t>ded to.</w:t>
      </w:r>
    </w:p>
    <w:p w14:paraId="4FEF78A4" w14:textId="77777777" w:rsidR="00FC74C0" w:rsidRPr="00FC74C0" w:rsidRDefault="00FC74C0" w:rsidP="00FC74C0">
      <w:pPr>
        <w:rPr>
          <w:sz w:val="24"/>
          <w:szCs w:val="24"/>
        </w:rPr>
      </w:pPr>
    </w:p>
    <w:p w14:paraId="3B197A12" w14:textId="77777777" w:rsidR="00485897" w:rsidRPr="0007415D" w:rsidRDefault="0420273B" w:rsidP="00485897">
      <w:pPr>
        <w:pStyle w:val="Heading3"/>
      </w:pPr>
      <w:bookmarkStart w:id="231" w:name="_Toc43803192"/>
      <w:bookmarkStart w:id="232" w:name="_Toc44670854"/>
      <w:bookmarkStart w:id="233" w:name="_Toc340446052"/>
      <w:bookmarkStart w:id="234" w:name="_Toc1770231795"/>
      <w:bookmarkStart w:id="235" w:name="_Toc704872559"/>
      <w:bookmarkStart w:id="236" w:name="_Toc1014440789"/>
      <w:bookmarkStart w:id="237" w:name="_Toc1094792600"/>
      <w:bookmarkStart w:id="238" w:name="_Toc900445698"/>
      <w:r>
        <w:t>Summary</w:t>
      </w:r>
      <w:bookmarkEnd w:id="231"/>
      <w:bookmarkEnd w:id="232"/>
      <w:bookmarkEnd w:id="233"/>
      <w:bookmarkEnd w:id="234"/>
      <w:bookmarkEnd w:id="235"/>
      <w:bookmarkEnd w:id="236"/>
      <w:bookmarkEnd w:id="237"/>
      <w:bookmarkEnd w:id="238"/>
    </w:p>
    <w:p w14:paraId="5B6CDDA1" w14:textId="12E70239" w:rsidR="00485897" w:rsidRPr="0007415D" w:rsidRDefault="00485897" w:rsidP="00485897">
      <w:pPr>
        <w:pStyle w:val="NormalWeb"/>
        <w:rPr>
          <w:color w:val="0000FF"/>
        </w:rPr>
      </w:pPr>
      <w:r w:rsidRPr="0007415D">
        <w:rPr>
          <w:highlight w:val="yellow"/>
        </w:rPr>
        <w:t xml:space="preserve">[Company </w:t>
      </w:r>
      <w:r w:rsidR="006D7DA1">
        <w:rPr>
          <w:highlight w:val="yellow"/>
        </w:rPr>
        <w:t>N</w:t>
      </w:r>
      <w:r w:rsidRPr="0007415D">
        <w:rPr>
          <w:highlight w:val="yellow"/>
        </w:rPr>
        <w:t>ame]</w:t>
      </w:r>
      <w:r w:rsidRPr="0007415D">
        <w:t xml:space="preserve"> will make clients and candidates aware of the Safeguarding Policy through the following means</w:t>
      </w:r>
      <w:r w:rsidRPr="0007415D">
        <w:rPr>
          <w:color w:val="0000FF"/>
        </w:rPr>
        <w:t xml:space="preserve"> </w:t>
      </w:r>
      <w:r w:rsidRPr="0007415D">
        <w:rPr>
          <w:highlight w:val="yellow"/>
        </w:rPr>
        <w:t>[insert measures]</w:t>
      </w:r>
      <w:r w:rsidRPr="00670880">
        <w:t>.</w:t>
      </w:r>
    </w:p>
    <w:p w14:paraId="7A7F4233" w14:textId="64B18D83" w:rsidR="00485897" w:rsidRPr="0007415D" w:rsidRDefault="00485897" w:rsidP="00485897">
      <w:r>
        <w:t>All staff, temporary workers, candidates and contractors must be aware that they have a professional duty to share information with other recruitment firms in order to safeguard children</w:t>
      </w:r>
      <w:r w:rsidR="00270949">
        <w:t>/adults at risk</w:t>
      </w:r>
      <w:r>
        <w:t>. The public interest in safeguarding children</w:t>
      </w:r>
      <w:r w:rsidR="006A31DE">
        <w:t>/adults at risk</w:t>
      </w:r>
      <w:r>
        <w:t xml:space="preserve"> may override confidentiality interests. However, information will be shared on a </w:t>
      </w:r>
      <w:r w:rsidR="52EBD025">
        <w:t>need-to-know</w:t>
      </w:r>
      <w:r>
        <w:t xml:space="preserve"> basis only, as judged by </w:t>
      </w:r>
      <w:r w:rsidRPr="73EC14EA">
        <w:rPr>
          <w:highlight w:val="yellow"/>
        </w:rPr>
        <w:t xml:space="preserve">[Company </w:t>
      </w:r>
      <w:r w:rsidR="006D7DA1" w:rsidRPr="73EC14EA">
        <w:rPr>
          <w:highlight w:val="yellow"/>
        </w:rPr>
        <w:t>N</w:t>
      </w:r>
      <w:r w:rsidRPr="73EC14EA">
        <w:rPr>
          <w:highlight w:val="yellow"/>
        </w:rPr>
        <w:t>ame]</w:t>
      </w:r>
      <w:r>
        <w:t>.</w:t>
      </w:r>
    </w:p>
    <w:p w14:paraId="70140481" w14:textId="7FD34900" w:rsidR="00E05D63" w:rsidRPr="0007415D" w:rsidRDefault="00E05D63" w:rsidP="00C0328B"/>
    <w:sectPr w:rsidR="00E05D63" w:rsidRPr="0007415D" w:rsidSect="00932DD1">
      <w:headerReference w:type="default" r:id="rId15"/>
      <w:footerReference w:type="default" r:id="rId16"/>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2A20" w14:textId="77777777" w:rsidR="00F004AE" w:rsidRDefault="00F004AE" w:rsidP="00AD3342">
      <w:r>
        <w:separator/>
      </w:r>
    </w:p>
  </w:endnote>
  <w:endnote w:type="continuationSeparator" w:id="0">
    <w:p w14:paraId="4CB8FC86" w14:textId="77777777" w:rsidR="00F004AE" w:rsidRDefault="00F004AE" w:rsidP="00AD3342">
      <w:r>
        <w:continuationSeparator/>
      </w:r>
    </w:p>
  </w:endnote>
  <w:endnote w:type="continuationNotice" w:id="1">
    <w:p w14:paraId="2EB1DB19" w14:textId="77777777" w:rsidR="00F004AE" w:rsidRDefault="00F0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A30" w14:textId="147C9F9C" w:rsidR="38EDB36B" w:rsidRDefault="38EDB36B" w:rsidP="005E0745">
    <w:pPr>
      <w:pStyle w:val="Footer"/>
      <w:jc w:val="center"/>
    </w:pPr>
    <w:r>
      <w:rPr>
        <w:color w:val="2B579A"/>
        <w:shd w:val="clear" w:color="auto" w:fill="E6E6E6"/>
      </w:rPr>
      <w:fldChar w:fldCharType="begin"/>
    </w:r>
    <w:r>
      <w:instrText>PAGE</w:instrText>
    </w:r>
    <w:r w:rsidR="005E0745">
      <w:rPr>
        <w:color w:val="2B579A"/>
        <w:shd w:val="clear" w:color="auto" w:fill="E6E6E6"/>
      </w:rPr>
      <w:fldChar w:fldCharType="separate"/>
    </w:r>
    <w:r w:rsidR="00951B18">
      <w:rPr>
        <w:noProof/>
      </w:rPr>
      <w:t>1</w:t>
    </w:r>
    <w:r>
      <w:rPr>
        <w:color w:val="2B579A"/>
        <w:shd w:val="clear" w:color="auto" w:fill="E6E6E6"/>
      </w:rPr>
      <w:fldChar w:fldCharType="end"/>
    </w:r>
  </w:p>
  <w:p w14:paraId="5B3B5540" w14:textId="217E5CAF" w:rsidR="00C47733" w:rsidRPr="00B56234" w:rsidRDefault="00C47733" w:rsidP="00932DD1">
    <w:pPr>
      <w:pStyle w:val="Footer"/>
      <w:tabs>
        <w:tab w:val="clear" w:pos="9026"/>
        <w:tab w:val="right" w:pos="10204"/>
      </w:tabs>
      <w:rPr>
        <w:sz w:val="16"/>
        <w:szCs w:val="16"/>
      </w:rPr>
    </w:pPr>
    <w:r>
      <w:rPr>
        <w:b/>
        <w:i/>
        <w:noProof/>
        <w:color w:val="2B579A"/>
        <w:shd w:val="clear" w:color="auto" w:fill="E6E6E6"/>
        <w:lang w:val="sv-SE" w:eastAsia="sv-SE"/>
      </w:rPr>
      <mc:AlternateContent>
        <mc:Choice Requires="wps">
          <w:drawing>
            <wp:inline distT="0" distB="0" distL="0" distR="0" wp14:anchorId="208AD715" wp14:editId="0610ECFA">
              <wp:extent cx="5753597" cy="0"/>
              <wp:effectExtent l="0" t="19050" r="19050" b="19050"/>
              <wp:docPr id="7" name="Straight Connector 7"/>
              <wp:cNvGraphicFramePr/>
              <a:graphic xmlns:a="http://schemas.openxmlformats.org/drawingml/2006/main">
                <a:graphicData uri="http://schemas.microsoft.com/office/word/2010/wordprocessingShape">
                  <wps:wsp>
                    <wps:cNvCnPr/>
                    <wps:spPr>
                      <a:xfrm>
                        <a:off x="0" y="0"/>
                        <a:ext cx="5753597" cy="0"/>
                      </a:xfrm>
                      <a:prstGeom prst="line">
                        <a:avLst/>
                      </a:prstGeom>
                      <a:noFill/>
                      <a:ln w="34925" cap="flat" cmpd="sng" algn="ctr">
                        <a:solidFill>
                          <a:srgbClr val="EC7616"/>
                        </a:solidFill>
                        <a:prstDash val="solid"/>
                      </a:ln>
                      <a:effectLst/>
                    </wps:spPr>
                    <wps:bodyPr/>
                  </wps:wsp>
                </a:graphicData>
              </a:graphic>
            </wp:inline>
          </w:drawing>
        </mc:Choice>
        <mc:Fallback xmlns:a="http://schemas.openxmlformats.org/drawingml/2006/main">
          <w:pict w14:anchorId="38E0B98D">
            <v:line id="Straight Connector 7" style="visibility:visible;mso-wrap-style:square;mso-left-percent:-10001;mso-top-percent:-10001;mso-position-horizontal:absolute;mso-position-horizontal-relative:char;mso-position-vertical:absolute;mso-position-vertical-relative:line;mso-left-percent:-10001;mso-top-percent:-10001" o:spid="_x0000_s1026" strokecolor="#ec7616" strokeweight="2.75pt" from="0,0" to="453.05pt,0" w14:anchorId="14A40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">
              <w10:anchorlock/>
            </v:line>
          </w:pict>
        </mc:Fallback>
      </mc:AlternateContent>
    </w:r>
    <w:r w:rsidR="38EDB36B" w:rsidRPr="00B56234">
      <w:rPr>
        <w:sz w:val="16"/>
        <w:szCs w:val="16"/>
      </w:rPr>
      <w:t xml:space="preserve">© </w:t>
    </w:r>
    <w:r w:rsidR="38EDB36B">
      <w:rPr>
        <w:sz w:val="16"/>
        <w:szCs w:val="16"/>
      </w:rPr>
      <w:t>APSCo</w:t>
    </w:r>
    <w:r w:rsidR="38EDB36B" w:rsidRPr="00B56234">
      <w:rPr>
        <w:sz w:val="16"/>
        <w:szCs w:val="16"/>
      </w:rPr>
      <w:t xml:space="preserve"> </w:t>
    </w:r>
    <w:r w:rsidR="38EDB36B">
      <w:rPr>
        <w:sz w:val="16"/>
        <w:szCs w:val="16"/>
      </w:rPr>
      <w:t>December 2022 V3</w:t>
    </w:r>
    <w:r w:rsidRPr="00B56234">
      <w:rPr>
        <w:sz w:val="16"/>
        <w:szCs w:val="16"/>
      </w:rPr>
      <w:tab/>
    </w:r>
    <w:sdt>
      <w:sdtPr>
        <w:rPr>
          <w:color w:val="2B579A"/>
          <w:sz w:val="16"/>
          <w:szCs w:val="16"/>
          <w:shd w:val="clear" w:color="auto" w:fill="E6E6E6"/>
        </w:rPr>
        <w:id w:val="-1938588451"/>
        <w:docPartObj>
          <w:docPartGallery w:val="Page Numbers (Bottom of Page)"/>
          <w:docPartUnique/>
        </w:docPartObj>
      </w:sdtPr>
      <w:sdtEndPr>
        <w:rPr>
          <w:noProof/>
        </w:rPr>
      </w:sdtEndPr>
      <w:sdtContent>
        <w:r>
          <w:rPr>
            <w:noProof/>
            <w:sz w:val="16"/>
            <w:szCs w:val="16"/>
          </w:rPr>
          <w:tab/>
        </w:r>
        <w:r w:rsidR="38EDB36B" w:rsidRPr="00B56234">
          <w:rPr>
            <w:noProof/>
            <w:sz w:val="16"/>
            <w:szCs w:val="16"/>
          </w:rPr>
          <w:t>The Association of Professional Staffing Companies Limited</w:t>
        </w:r>
      </w:sdtContent>
    </w:sdt>
  </w:p>
  <w:p w14:paraId="0E424CD9" w14:textId="116197EF" w:rsidR="00C47733" w:rsidRPr="001F0C36" w:rsidRDefault="00C47733" w:rsidP="00D20CA6">
    <w:pPr>
      <w:pStyle w:val="Footer"/>
      <w:tabs>
        <w:tab w:val="clear" w:pos="9026"/>
      </w:tabs>
      <w:ind w:right="-2"/>
      <w:rPr>
        <w:sz w:val="16"/>
        <w:szCs w:val="16"/>
      </w:rPr>
    </w:pPr>
    <w:r>
      <w:rPr>
        <w:sz w:val="16"/>
        <w:szCs w:val="16"/>
      </w:rPr>
      <w:t>Safeguarding</w:t>
    </w:r>
    <w:r w:rsidR="002E6043">
      <w:rPr>
        <w:sz w:val="16"/>
        <w:szCs w:val="16"/>
      </w:rPr>
      <w:t xml:space="preserve"> Children and Adults at Risk</w:t>
    </w:r>
    <w:r>
      <w:rPr>
        <w:sz w:val="16"/>
        <w:szCs w:val="16"/>
      </w:rPr>
      <w:t xml:space="preserve"> Policy</w:t>
    </w:r>
    <w:r w:rsidR="00D971D6">
      <w:rPr>
        <w:sz w:val="16"/>
        <w:szCs w:val="16"/>
      </w:rPr>
      <w:t xml:space="preserve"> - Education</w:t>
    </w:r>
    <w:r>
      <w:rPr>
        <w:color w:val="ED7811"/>
        <w:sz w:val="16"/>
        <w:szCs w:val="16"/>
      </w:rPr>
      <w:tab/>
    </w:r>
    <w:r>
      <w:rPr>
        <w:color w:val="ED7811"/>
        <w:sz w:val="16"/>
        <w:szCs w:val="16"/>
      </w:rPr>
      <w:tab/>
    </w:r>
    <w:r>
      <w:rPr>
        <w:color w:val="ED7811"/>
        <w:sz w:val="16"/>
        <w:szCs w:val="16"/>
      </w:rPr>
      <w:tab/>
      <w:t xml:space="preserve">      </w:t>
    </w:r>
    <w:r w:rsidRPr="00B56234">
      <w:rPr>
        <w:color w:val="ED7811"/>
        <w:sz w:val="16"/>
        <w:szCs w:val="16"/>
      </w:rPr>
      <w:t xml:space="preserve">Tel: </w:t>
    </w:r>
    <w:r>
      <w:rPr>
        <w:sz w:val="16"/>
        <w:szCs w:val="16"/>
      </w:rPr>
      <w:t>0203 117 0910</w:t>
    </w:r>
    <w:r w:rsidRPr="00B56234">
      <w:rPr>
        <w:sz w:val="16"/>
        <w:szCs w:val="16"/>
      </w:rPr>
      <w:t xml:space="preserve"> </w:t>
    </w:r>
    <w:r w:rsidRPr="00B56234">
      <w:rPr>
        <w:color w:val="ED7811"/>
        <w:sz w:val="16"/>
        <w:szCs w:val="16"/>
      </w:rPr>
      <w:t xml:space="preserve">Web: </w:t>
    </w:r>
    <w:hyperlink r:id="rId1" w:history="1">
      <w:r w:rsidRPr="00B56234">
        <w:rPr>
          <w:rStyle w:val="Hyperlink"/>
          <w:sz w:val="16"/>
          <w:szCs w:val="16"/>
        </w:rPr>
        <w:t>www.apsco.org</w:t>
      </w:r>
    </w:hyperlink>
  </w:p>
  <w:p w14:paraId="73127BCE" w14:textId="77777777" w:rsidR="00C47733" w:rsidRDefault="00C47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83BF" w14:textId="77777777" w:rsidR="00F004AE" w:rsidRDefault="00F004AE" w:rsidP="00AD3342">
      <w:r>
        <w:separator/>
      </w:r>
    </w:p>
  </w:footnote>
  <w:footnote w:type="continuationSeparator" w:id="0">
    <w:p w14:paraId="7565CF10" w14:textId="77777777" w:rsidR="00F004AE" w:rsidRDefault="00F004AE" w:rsidP="00AD3342">
      <w:r>
        <w:continuationSeparator/>
      </w:r>
    </w:p>
  </w:footnote>
  <w:footnote w:type="continuationNotice" w:id="1">
    <w:p w14:paraId="7DC04079" w14:textId="77777777" w:rsidR="00F004AE" w:rsidRDefault="00F00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B541" w14:textId="2DBC8D15" w:rsidR="00C47733" w:rsidRPr="001B6957" w:rsidRDefault="00BC3B86" w:rsidP="00AA145D">
    <w:pPr>
      <w:rPr>
        <w:rFonts w:ascii="Arial Rounded MT Bold" w:hAnsi="Arial Rounded MT Bold"/>
        <w:b/>
        <w:color w:val="EC7616"/>
        <w:sz w:val="22"/>
      </w:rPr>
    </w:pPr>
    <w:r>
      <w:rPr>
        <w:b/>
        <w:i/>
        <w:noProof/>
        <w:color w:val="2B579A"/>
        <w:shd w:val="clear" w:color="auto" w:fill="E6E6E6"/>
        <w:lang w:val="sv-SE" w:eastAsia="sv-SE"/>
      </w:rPr>
      <mc:AlternateContent>
        <mc:Choice Requires="wps">
          <w:drawing>
            <wp:anchor distT="0" distB="0" distL="114300" distR="114300" simplePos="0" relativeHeight="251658241" behindDoc="0" locked="0" layoutInCell="1" allowOverlap="1" wp14:anchorId="150B6A70" wp14:editId="1532A5BC">
              <wp:simplePos x="0" y="0"/>
              <wp:positionH relativeFrom="margin">
                <wp:posOffset>-103368</wp:posOffset>
              </wp:positionH>
              <wp:positionV relativeFrom="paragraph">
                <wp:posOffset>-147430</wp:posOffset>
              </wp:positionV>
              <wp:extent cx="4055165" cy="807720"/>
              <wp:effectExtent l="0" t="0" r="2540" b="0"/>
              <wp:wrapNone/>
              <wp:docPr id="10" name="Text Box 10"/>
              <wp:cNvGraphicFramePr/>
              <a:graphic xmlns:a="http://schemas.openxmlformats.org/drawingml/2006/main">
                <a:graphicData uri="http://schemas.microsoft.com/office/word/2010/wordprocessingShape">
                  <wps:wsp>
                    <wps:cNvSpPr txBox="1"/>
                    <wps:spPr>
                      <a:xfrm>
                        <a:off x="0" y="0"/>
                        <a:ext cx="4055165" cy="807720"/>
                      </a:xfrm>
                      <a:prstGeom prst="rect">
                        <a:avLst/>
                      </a:prstGeom>
                      <a:solidFill>
                        <a:schemeClr val="lt1"/>
                      </a:solidFill>
                      <a:ln w="6350">
                        <a:noFill/>
                      </a:ln>
                    </wps:spPr>
                    <wps:txbx>
                      <w:txbxContent>
                        <w:p w14:paraId="60748B64" w14:textId="58DA7203" w:rsidR="00C47733" w:rsidRPr="00632A4F" w:rsidRDefault="00C47733" w:rsidP="00A45CA9">
                          <w:pPr>
                            <w:jc w:val="left"/>
                            <w:rPr>
                              <w:rFonts w:ascii="Arial Rounded MT Bold" w:hAnsi="Arial Rounded MT Bold"/>
                              <w:b/>
                              <w:color w:val="133080"/>
                              <w:sz w:val="30"/>
                              <w:szCs w:val="30"/>
                            </w:rPr>
                          </w:pPr>
                          <w:r w:rsidRPr="00632A4F">
                            <w:rPr>
                              <w:rFonts w:ascii="Arial Rounded MT Bold" w:hAnsi="Arial Rounded MT Bold"/>
                              <w:b/>
                              <w:color w:val="133080"/>
                              <w:sz w:val="30"/>
                              <w:szCs w:val="30"/>
                            </w:rPr>
                            <w:t>Model Policy</w:t>
                          </w:r>
                        </w:p>
                        <w:p w14:paraId="4F54C4B7" w14:textId="602AF9C6" w:rsidR="00C47733" w:rsidRPr="00632A4F" w:rsidRDefault="00C47733" w:rsidP="00A45CA9">
                          <w:pPr>
                            <w:jc w:val="left"/>
                            <w:rPr>
                              <w:sz w:val="30"/>
                              <w:szCs w:val="30"/>
                            </w:rPr>
                          </w:pPr>
                          <w:r w:rsidRPr="00632A4F">
                            <w:rPr>
                              <w:rFonts w:ascii="Arial Rounded MT Bold" w:hAnsi="Arial Rounded MT Bold"/>
                              <w:b/>
                              <w:color w:val="133080"/>
                              <w:sz w:val="30"/>
                              <w:szCs w:val="30"/>
                            </w:rPr>
                            <w:t>Safeguarding</w:t>
                          </w:r>
                          <w:r w:rsidR="002E6043" w:rsidRPr="00632A4F">
                            <w:rPr>
                              <w:rFonts w:ascii="Arial Rounded MT Bold" w:hAnsi="Arial Rounded MT Bold"/>
                              <w:b/>
                              <w:color w:val="133080"/>
                              <w:sz w:val="30"/>
                              <w:szCs w:val="30"/>
                            </w:rPr>
                            <w:t xml:space="preserve"> Children and Adults at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B6A70" id="_x0000_t202" coordsize="21600,21600" o:spt="202" path="m,l,21600r21600,l21600,xe">
              <v:stroke joinstyle="miter"/>
              <v:path gradientshapeok="t" o:connecttype="rect"/>
            </v:shapetype>
            <v:shape id="Text Box 10" o:spid="_x0000_s1026" type="#_x0000_t202" style="position:absolute;left:0;text-align:left;margin-left:-8.15pt;margin-top:-11.6pt;width:319.3pt;height:63.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" fillcolor="white [3201]" stroked="f" strokeweight=".5pt">
              <v:textbox>
                <w:txbxContent>
                  <w:p w14:paraId="60748B64" w14:textId="58DA7203" w:rsidR="00C47733" w:rsidRPr="00632A4F" w:rsidRDefault="00C47733" w:rsidP="00A45CA9">
                    <w:pPr>
                      <w:jc w:val="left"/>
                      <w:rPr>
                        <w:rFonts w:ascii="Arial Rounded MT Bold" w:hAnsi="Arial Rounded MT Bold"/>
                        <w:b/>
                        <w:color w:val="133080"/>
                        <w:sz w:val="30"/>
                        <w:szCs w:val="30"/>
                      </w:rPr>
                    </w:pPr>
                    <w:r w:rsidRPr="00632A4F">
                      <w:rPr>
                        <w:rFonts w:ascii="Arial Rounded MT Bold" w:hAnsi="Arial Rounded MT Bold"/>
                        <w:b/>
                        <w:color w:val="133080"/>
                        <w:sz w:val="30"/>
                        <w:szCs w:val="30"/>
                      </w:rPr>
                      <w:t>Model Policy</w:t>
                    </w:r>
                  </w:p>
                  <w:p w14:paraId="4F54C4B7" w14:textId="602AF9C6" w:rsidR="00C47733" w:rsidRPr="00632A4F" w:rsidRDefault="00C47733" w:rsidP="00A45CA9">
                    <w:pPr>
                      <w:jc w:val="left"/>
                      <w:rPr>
                        <w:sz w:val="30"/>
                        <w:szCs w:val="30"/>
                      </w:rPr>
                    </w:pPr>
                    <w:r w:rsidRPr="00632A4F">
                      <w:rPr>
                        <w:rFonts w:ascii="Arial Rounded MT Bold" w:hAnsi="Arial Rounded MT Bold"/>
                        <w:b/>
                        <w:color w:val="133080"/>
                        <w:sz w:val="30"/>
                        <w:szCs w:val="30"/>
                      </w:rPr>
                      <w:t>Safeguarding</w:t>
                    </w:r>
                    <w:r w:rsidR="002E6043" w:rsidRPr="00632A4F">
                      <w:rPr>
                        <w:rFonts w:ascii="Arial Rounded MT Bold" w:hAnsi="Arial Rounded MT Bold"/>
                        <w:b/>
                        <w:color w:val="133080"/>
                        <w:sz w:val="30"/>
                        <w:szCs w:val="30"/>
                      </w:rPr>
                      <w:t xml:space="preserve"> Children and Adults at Risk</w:t>
                    </w:r>
                  </w:p>
                </w:txbxContent>
              </v:textbox>
              <w10:wrap anchorx="margin"/>
            </v:shape>
          </w:pict>
        </mc:Fallback>
      </mc:AlternateContent>
    </w:r>
    <w:r w:rsidR="003A1ADE">
      <w:rPr>
        <w:noProof/>
        <w:color w:val="2B579A"/>
        <w:shd w:val="clear" w:color="auto" w:fill="E6E6E6"/>
        <w:lang w:val="sv-SE" w:eastAsia="sv-SE"/>
      </w:rPr>
      <w:drawing>
        <wp:anchor distT="0" distB="0" distL="114300" distR="114300" simplePos="0" relativeHeight="251658240" behindDoc="0" locked="0" layoutInCell="1" allowOverlap="1" wp14:anchorId="03EB703B" wp14:editId="5EDC3E94">
          <wp:simplePos x="0" y="0"/>
          <wp:positionH relativeFrom="margin">
            <wp:align>right</wp:align>
          </wp:positionH>
          <wp:positionV relativeFrom="page">
            <wp:posOffset>426720</wp:posOffset>
          </wp:positionV>
          <wp:extent cx="1307465" cy="44323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7465"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733">
      <w:rPr>
        <w:b/>
        <w:i/>
      </w:rPr>
      <w:tab/>
    </w:r>
  </w:p>
  <w:p w14:paraId="305FB280" w14:textId="10F7FFAE" w:rsidR="00C47733" w:rsidRDefault="00C47733" w:rsidP="00DA3B01">
    <w:pPr>
      <w:ind w:left="851"/>
      <w:rPr>
        <w:b/>
        <w:i/>
      </w:rPr>
    </w:pPr>
  </w:p>
  <w:p w14:paraId="71DCF207" w14:textId="545266B4" w:rsidR="00C47733" w:rsidRDefault="00C47733" w:rsidP="00AD3342">
    <w:pPr>
      <w:rPr>
        <w:b/>
        <w:i/>
      </w:rPr>
    </w:pPr>
  </w:p>
  <w:p w14:paraId="6B5B979C" w14:textId="2F2BF2F9" w:rsidR="00C47733" w:rsidRDefault="00C47733" w:rsidP="00AD3342">
    <w:pPr>
      <w:rPr>
        <w:b/>
        <w:i/>
      </w:rPr>
    </w:pPr>
  </w:p>
  <w:p w14:paraId="5BB05B71" w14:textId="2AF9760E" w:rsidR="00C47733" w:rsidRDefault="00C47733" w:rsidP="00641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CFF16E"/>
    <w:multiLevelType w:val="singleLevel"/>
    <w:tmpl w:val="AD12B4E5"/>
    <w:lvl w:ilvl="0">
      <w:numFmt w:val="decimal"/>
      <w:lvlText w:val="•"/>
      <w:lvlJc w:val="left"/>
    </w:lvl>
  </w:abstractNum>
  <w:abstractNum w:abstractNumId="1" w15:restartNumberingAfterBreak="0">
    <w:nsid w:val="AA96B4D4"/>
    <w:multiLevelType w:val="singleLevel"/>
    <w:tmpl w:val="4941F833"/>
    <w:lvl w:ilvl="0">
      <w:numFmt w:val="decimal"/>
      <w:lvlText w:val="•"/>
      <w:lvlJc w:val="left"/>
    </w:lvl>
  </w:abstractNum>
  <w:abstractNum w:abstractNumId="2" w15:restartNumberingAfterBreak="0">
    <w:nsid w:val="D47D4608"/>
    <w:multiLevelType w:val="singleLevel"/>
    <w:tmpl w:val="E38A3D4D"/>
    <w:lvl w:ilvl="0">
      <w:numFmt w:val="decimal"/>
      <w:lvlText w:val="•"/>
      <w:lvlJc w:val="left"/>
    </w:lvl>
  </w:abstractNum>
  <w:abstractNum w:abstractNumId="3" w15:restartNumberingAfterBreak="0">
    <w:nsid w:val="0116692B"/>
    <w:multiLevelType w:val="hybridMultilevel"/>
    <w:tmpl w:val="93128F02"/>
    <w:lvl w:ilvl="0" w:tplc="F56A9D78">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366"/>
    <w:multiLevelType w:val="hybridMultilevel"/>
    <w:tmpl w:val="0FE8790E"/>
    <w:lvl w:ilvl="0" w:tplc="3348B3A0">
      <w:start w:val="1"/>
      <w:numFmt w:val="bullet"/>
      <w:lvlText w:val=""/>
      <w:lvlJc w:val="left"/>
      <w:pPr>
        <w:ind w:left="720" w:hanging="360"/>
      </w:pPr>
      <w:rPr>
        <w:rFonts w:ascii="Wingdings" w:hAnsi="Wingdings"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F5A0C"/>
    <w:multiLevelType w:val="hybridMultilevel"/>
    <w:tmpl w:val="A6385F26"/>
    <w:lvl w:ilvl="0" w:tplc="3348B3A0">
      <w:start w:val="1"/>
      <w:numFmt w:val="bullet"/>
      <w:lvlText w:val=""/>
      <w:lvlJc w:val="left"/>
      <w:pPr>
        <w:ind w:left="720" w:hanging="360"/>
      </w:pPr>
      <w:rPr>
        <w:rFonts w:ascii="Wingdings" w:hAnsi="Wingdings"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17CF4"/>
    <w:multiLevelType w:val="hybridMultilevel"/>
    <w:tmpl w:val="9D2AC8EE"/>
    <w:lvl w:ilvl="0" w:tplc="9DCAF132">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F5B94"/>
    <w:multiLevelType w:val="hybridMultilevel"/>
    <w:tmpl w:val="7A3E1DE4"/>
    <w:lvl w:ilvl="0" w:tplc="9DCAF132">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4172F"/>
    <w:multiLevelType w:val="hybridMultilevel"/>
    <w:tmpl w:val="1E84F0A8"/>
    <w:lvl w:ilvl="0" w:tplc="A9300BD2">
      <w:start w:val="1"/>
      <w:numFmt w:val="bullet"/>
      <w:lvlText w:val=""/>
      <w:lvlJc w:val="left"/>
      <w:pPr>
        <w:ind w:left="720" w:hanging="360"/>
      </w:pPr>
      <w:rPr>
        <w:rFonts w:ascii="Symbol" w:hAnsi="Symbol" w:hint="default"/>
        <w:color w:val="ED78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1504F"/>
    <w:multiLevelType w:val="hybridMultilevel"/>
    <w:tmpl w:val="3D4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F4D20"/>
    <w:multiLevelType w:val="hybridMultilevel"/>
    <w:tmpl w:val="1F30F5FC"/>
    <w:lvl w:ilvl="0" w:tplc="F56A9D78">
      <w:start w:val="1"/>
      <w:numFmt w:val="bullet"/>
      <w:lvlText w:val=""/>
      <w:lvlJc w:val="left"/>
      <w:pPr>
        <w:ind w:left="1287" w:hanging="360"/>
      </w:pPr>
      <w:rPr>
        <w:rFonts w:ascii="Symbol" w:hAnsi="Symbol" w:hint="default"/>
        <w:color w:val="EC76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6D068F6"/>
    <w:multiLevelType w:val="hybridMultilevel"/>
    <w:tmpl w:val="C8621268"/>
    <w:lvl w:ilvl="0" w:tplc="5CB4015E">
      <w:start w:val="1"/>
      <w:numFmt w:val="lowerLetter"/>
      <w:lvlText w:val="(%1)"/>
      <w:lvlJc w:val="left"/>
      <w:pPr>
        <w:ind w:left="957" w:hanging="39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6EA3B23"/>
    <w:multiLevelType w:val="hybridMultilevel"/>
    <w:tmpl w:val="BE741ECC"/>
    <w:lvl w:ilvl="0" w:tplc="A9300BD2">
      <w:start w:val="1"/>
      <w:numFmt w:val="bullet"/>
      <w:lvlText w:val=""/>
      <w:lvlJc w:val="left"/>
      <w:pPr>
        <w:tabs>
          <w:tab w:val="num" w:pos="720"/>
        </w:tabs>
        <w:ind w:left="720" w:hanging="360"/>
      </w:pPr>
      <w:rPr>
        <w:rFonts w:ascii="Symbol" w:hAnsi="Symbol" w:hint="default"/>
        <w:color w:val="ED781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61AD2"/>
    <w:multiLevelType w:val="hybridMultilevel"/>
    <w:tmpl w:val="D7789818"/>
    <w:lvl w:ilvl="0" w:tplc="F56A9D78">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73F7D"/>
    <w:multiLevelType w:val="multilevel"/>
    <w:tmpl w:val="0634657E"/>
    <w:lvl w:ilvl="0">
      <w:start w:val="1"/>
      <w:numFmt w:val="decimal"/>
      <w:pStyle w:val="Heading3"/>
      <w:lvlText w:val="%1."/>
      <w:lvlJc w:val="left"/>
      <w:pPr>
        <w:ind w:left="360" w:hanging="360"/>
      </w:pPr>
      <w:rPr>
        <w:b/>
        <w:bCs/>
        <w:i w:val="0"/>
        <w:iCs w:val="0"/>
        <w:caps w:val="0"/>
        <w:smallCaps w:val="0"/>
        <w:strike w:val="0"/>
        <w:dstrike w:val="0"/>
        <w:outline w:val="0"/>
        <w:shadow w:val="0"/>
        <w:emboss w:val="0"/>
        <w:imprint w:val="0"/>
        <w:noProof w:val="0"/>
        <w:vanish w:val="0"/>
        <w:color w:val="133080"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39648E"/>
    <w:multiLevelType w:val="multilevel"/>
    <w:tmpl w:val="EAFC8E62"/>
    <w:lvl w:ilvl="0">
      <w:start w:val="10"/>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43964E4"/>
    <w:multiLevelType w:val="hybridMultilevel"/>
    <w:tmpl w:val="149C25B4"/>
    <w:lvl w:ilvl="0" w:tplc="9DCAF132">
      <w:start w:val="1"/>
      <w:numFmt w:val="bullet"/>
      <w:lvlText w:val=""/>
      <w:lvlJc w:val="left"/>
      <w:pPr>
        <w:ind w:left="720" w:hanging="360"/>
      </w:pPr>
      <w:rPr>
        <w:rFonts w:ascii="Symbol" w:hAnsi="Symbol" w:hint="default"/>
        <w:color w:val="EC76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D0EE1"/>
    <w:multiLevelType w:val="multilevel"/>
    <w:tmpl w:val="F6468B7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133080"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4A0E33"/>
    <w:multiLevelType w:val="multilevel"/>
    <w:tmpl w:val="B724736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2C6F26"/>
    <w:multiLevelType w:val="hybridMultilevel"/>
    <w:tmpl w:val="B0A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E348B"/>
    <w:multiLevelType w:val="multilevel"/>
    <w:tmpl w:val="FE2A3C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12F3491"/>
    <w:multiLevelType w:val="singleLevel"/>
    <w:tmpl w:val="E2923D23"/>
    <w:lvl w:ilvl="0">
      <w:numFmt w:val="decimal"/>
      <w:lvlText w:val="•"/>
      <w:lvlJc w:val="left"/>
    </w:lvl>
  </w:abstractNum>
  <w:abstractNum w:abstractNumId="22" w15:restartNumberingAfterBreak="0">
    <w:nsid w:val="33E75B5F"/>
    <w:multiLevelType w:val="hybridMultilevel"/>
    <w:tmpl w:val="EE5E1022"/>
    <w:lvl w:ilvl="0" w:tplc="A9300BD2">
      <w:start w:val="1"/>
      <w:numFmt w:val="bullet"/>
      <w:lvlText w:val=""/>
      <w:lvlJc w:val="left"/>
      <w:pPr>
        <w:tabs>
          <w:tab w:val="num" w:pos="1080"/>
        </w:tabs>
        <w:ind w:left="1080" w:hanging="360"/>
      </w:pPr>
      <w:rPr>
        <w:rFonts w:ascii="Symbol" w:hAnsi="Symbol" w:hint="default"/>
        <w:color w:val="ED7811"/>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571A8B"/>
    <w:multiLevelType w:val="hybridMultilevel"/>
    <w:tmpl w:val="E51890D6"/>
    <w:lvl w:ilvl="0" w:tplc="A9300BD2">
      <w:start w:val="1"/>
      <w:numFmt w:val="bullet"/>
      <w:lvlText w:val=""/>
      <w:lvlJc w:val="left"/>
      <w:pPr>
        <w:ind w:left="720" w:hanging="360"/>
      </w:pPr>
      <w:rPr>
        <w:rFonts w:ascii="Symbol" w:hAnsi="Symbol" w:hint="default"/>
        <w:color w:val="ED78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92EB1"/>
    <w:multiLevelType w:val="multilevel"/>
    <w:tmpl w:val="D6424A28"/>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A9479E"/>
    <w:multiLevelType w:val="hybridMultilevel"/>
    <w:tmpl w:val="824409CC"/>
    <w:lvl w:ilvl="0" w:tplc="F56A9D78">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22E35"/>
    <w:multiLevelType w:val="multilevel"/>
    <w:tmpl w:val="BF0CE9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390622"/>
    <w:multiLevelType w:val="multilevel"/>
    <w:tmpl w:val="E1A40BF6"/>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133080"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6C2977"/>
    <w:multiLevelType w:val="hybridMultilevel"/>
    <w:tmpl w:val="61684CE8"/>
    <w:lvl w:ilvl="0" w:tplc="A9300BD2">
      <w:start w:val="1"/>
      <w:numFmt w:val="bullet"/>
      <w:lvlText w:val=""/>
      <w:lvlJc w:val="left"/>
      <w:pPr>
        <w:tabs>
          <w:tab w:val="num" w:pos="720"/>
        </w:tabs>
        <w:ind w:left="720" w:hanging="360"/>
      </w:pPr>
      <w:rPr>
        <w:rFonts w:ascii="Symbol" w:hAnsi="Symbol" w:hint="default"/>
        <w:color w:val="ED781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2415D"/>
    <w:multiLevelType w:val="hybridMultilevel"/>
    <w:tmpl w:val="8386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96CC9"/>
    <w:multiLevelType w:val="multilevel"/>
    <w:tmpl w:val="60F2A3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CBC1FDD"/>
    <w:multiLevelType w:val="multilevel"/>
    <w:tmpl w:val="4EF220C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F857004"/>
    <w:multiLevelType w:val="hybridMultilevel"/>
    <w:tmpl w:val="476ECC5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A91C21"/>
    <w:multiLevelType w:val="multilevel"/>
    <w:tmpl w:val="DB54CEB0"/>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3A7707"/>
    <w:multiLevelType w:val="hybridMultilevel"/>
    <w:tmpl w:val="38FA5164"/>
    <w:lvl w:ilvl="0" w:tplc="90F205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D7DF5"/>
    <w:multiLevelType w:val="hybridMultilevel"/>
    <w:tmpl w:val="5060F1D8"/>
    <w:lvl w:ilvl="0" w:tplc="9DCAF132">
      <w:start w:val="1"/>
      <w:numFmt w:val="bullet"/>
      <w:lvlText w:val=""/>
      <w:lvlJc w:val="left"/>
      <w:pPr>
        <w:ind w:left="720" w:hanging="360"/>
      </w:pPr>
      <w:rPr>
        <w:rFonts w:ascii="Symbol" w:hAnsi="Symbol" w:hint="default"/>
        <w:color w:val="EC76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B7A08"/>
    <w:multiLevelType w:val="multilevel"/>
    <w:tmpl w:val="C902FB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E74789"/>
    <w:multiLevelType w:val="multilevel"/>
    <w:tmpl w:val="447257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3C47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EC03BA"/>
    <w:multiLevelType w:val="multilevel"/>
    <w:tmpl w:val="011E1B7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ahoma" w:hAnsi="Tahoma" w:cs="Tahoma"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553085555">
    <w:abstractNumId w:val="22"/>
  </w:num>
  <w:num w:numId="2" w16cid:durableId="1312556988">
    <w:abstractNumId w:val="8"/>
  </w:num>
  <w:num w:numId="3" w16cid:durableId="1639264233">
    <w:abstractNumId w:val="12"/>
  </w:num>
  <w:num w:numId="4" w16cid:durableId="338580889">
    <w:abstractNumId w:val="2"/>
  </w:num>
  <w:num w:numId="5" w16cid:durableId="1506897687">
    <w:abstractNumId w:val="0"/>
  </w:num>
  <w:num w:numId="6" w16cid:durableId="1922325836">
    <w:abstractNumId w:val="21"/>
  </w:num>
  <w:num w:numId="7" w16cid:durableId="74862065">
    <w:abstractNumId w:val="1"/>
  </w:num>
  <w:num w:numId="8" w16cid:durableId="658925924">
    <w:abstractNumId w:val="33"/>
  </w:num>
  <w:num w:numId="9" w16cid:durableId="744494602">
    <w:abstractNumId w:val="11"/>
  </w:num>
  <w:num w:numId="10" w16cid:durableId="1461339209">
    <w:abstractNumId w:val="14"/>
  </w:num>
  <w:num w:numId="11" w16cid:durableId="528223622">
    <w:abstractNumId w:val="30"/>
  </w:num>
  <w:num w:numId="12" w16cid:durableId="474639122">
    <w:abstractNumId w:val="20"/>
  </w:num>
  <w:num w:numId="13" w16cid:durableId="1228146075">
    <w:abstractNumId w:val="38"/>
  </w:num>
  <w:num w:numId="14" w16cid:durableId="474765670">
    <w:abstractNumId w:val="36"/>
  </w:num>
  <w:num w:numId="15" w16cid:durableId="1565414920">
    <w:abstractNumId w:val="18"/>
  </w:num>
  <w:num w:numId="16" w16cid:durableId="1337927303">
    <w:abstractNumId w:val="39"/>
  </w:num>
  <w:num w:numId="17" w16cid:durableId="1683817835">
    <w:abstractNumId w:val="37"/>
  </w:num>
  <w:num w:numId="18" w16cid:durableId="2032800735">
    <w:abstractNumId w:val="26"/>
  </w:num>
  <w:num w:numId="19" w16cid:durableId="1507985154">
    <w:abstractNumId w:val="31"/>
  </w:num>
  <w:num w:numId="20" w16cid:durableId="1519388576">
    <w:abstractNumId w:val="15"/>
  </w:num>
  <w:num w:numId="21" w16cid:durableId="757561642">
    <w:abstractNumId w:val="24"/>
  </w:num>
  <w:num w:numId="22" w16cid:durableId="595019267">
    <w:abstractNumId w:val="32"/>
  </w:num>
  <w:num w:numId="23" w16cid:durableId="1166702445">
    <w:abstractNumId w:val="28"/>
  </w:num>
  <w:num w:numId="24" w16cid:durableId="777411617">
    <w:abstractNumId w:val="29"/>
  </w:num>
  <w:num w:numId="25" w16cid:durableId="1838687241">
    <w:abstractNumId w:val="7"/>
  </w:num>
  <w:num w:numId="26" w16cid:durableId="1999452744">
    <w:abstractNumId w:val="35"/>
  </w:num>
  <w:num w:numId="27" w16cid:durableId="1256093211">
    <w:abstractNumId w:val="16"/>
  </w:num>
  <w:num w:numId="28" w16cid:durableId="164781447">
    <w:abstractNumId w:val="6"/>
  </w:num>
  <w:num w:numId="29" w16cid:durableId="1731420159">
    <w:abstractNumId w:val="4"/>
  </w:num>
  <w:num w:numId="30" w16cid:durableId="441919560">
    <w:abstractNumId w:val="5"/>
  </w:num>
  <w:num w:numId="31" w16cid:durableId="1198085670">
    <w:abstractNumId w:val="13"/>
  </w:num>
  <w:num w:numId="32" w16cid:durableId="1602375621">
    <w:abstractNumId w:val="34"/>
  </w:num>
  <w:num w:numId="33" w16cid:durableId="1960986501">
    <w:abstractNumId w:val="14"/>
  </w:num>
  <w:num w:numId="34" w16cid:durableId="112676933">
    <w:abstractNumId w:val="9"/>
  </w:num>
  <w:num w:numId="35" w16cid:durableId="863783171">
    <w:abstractNumId w:val="3"/>
  </w:num>
  <w:num w:numId="36" w16cid:durableId="1411584903">
    <w:abstractNumId w:val="19"/>
  </w:num>
  <w:num w:numId="37" w16cid:durableId="258216379">
    <w:abstractNumId w:val="17"/>
  </w:num>
  <w:num w:numId="38" w16cid:durableId="1211771320">
    <w:abstractNumId w:val="27"/>
  </w:num>
  <w:num w:numId="39" w16cid:durableId="237447108">
    <w:abstractNumId w:val="25"/>
  </w:num>
  <w:num w:numId="40" w16cid:durableId="541556726">
    <w:abstractNumId w:val="10"/>
  </w:num>
  <w:num w:numId="41" w16cid:durableId="1519168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B1"/>
    <w:rsid w:val="00002580"/>
    <w:rsid w:val="00004B5C"/>
    <w:rsid w:val="00006494"/>
    <w:rsid w:val="00006EA9"/>
    <w:rsid w:val="00007F18"/>
    <w:rsid w:val="000143B7"/>
    <w:rsid w:val="00014E53"/>
    <w:rsid w:val="00017860"/>
    <w:rsid w:val="00021913"/>
    <w:rsid w:val="00024B7F"/>
    <w:rsid w:val="00026F06"/>
    <w:rsid w:val="000277BA"/>
    <w:rsid w:val="0004025A"/>
    <w:rsid w:val="00041BFD"/>
    <w:rsid w:val="00043963"/>
    <w:rsid w:val="0004560E"/>
    <w:rsid w:val="000456C1"/>
    <w:rsid w:val="000470B1"/>
    <w:rsid w:val="00056F38"/>
    <w:rsid w:val="00061E69"/>
    <w:rsid w:val="000625B8"/>
    <w:rsid w:val="000631BA"/>
    <w:rsid w:val="0007205D"/>
    <w:rsid w:val="0007415D"/>
    <w:rsid w:val="000838E9"/>
    <w:rsid w:val="00083C90"/>
    <w:rsid w:val="00090C5F"/>
    <w:rsid w:val="00091843"/>
    <w:rsid w:val="00095EA2"/>
    <w:rsid w:val="000A0748"/>
    <w:rsid w:val="000A2C51"/>
    <w:rsid w:val="000A3E7C"/>
    <w:rsid w:val="000A6F75"/>
    <w:rsid w:val="000B055E"/>
    <w:rsid w:val="000B25D0"/>
    <w:rsid w:val="000B7BB3"/>
    <w:rsid w:val="000B7F2C"/>
    <w:rsid w:val="000C400B"/>
    <w:rsid w:val="000D49F2"/>
    <w:rsid w:val="000E0C0D"/>
    <w:rsid w:val="000E27C5"/>
    <w:rsid w:val="000E46AA"/>
    <w:rsid w:val="000E49BB"/>
    <w:rsid w:val="000F0E18"/>
    <w:rsid w:val="000F2B4E"/>
    <w:rsid w:val="000F3677"/>
    <w:rsid w:val="0011328F"/>
    <w:rsid w:val="00113FCC"/>
    <w:rsid w:val="00116ADA"/>
    <w:rsid w:val="00122F72"/>
    <w:rsid w:val="001316E1"/>
    <w:rsid w:val="00136D96"/>
    <w:rsid w:val="00137165"/>
    <w:rsid w:val="0014731E"/>
    <w:rsid w:val="00147C5A"/>
    <w:rsid w:val="00147C7D"/>
    <w:rsid w:val="00150609"/>
    <w:rsid w:val="00153D99"/>
    <w:rsid w:val="0017456A"/>
    <w:rsid w:val="001765ED"/>
    <w:rsid w:val="001838AA"/>
    <w:rsid w:val="0018504B"/>
    <w:rsid w:val="00190388"/>
    <w:rsid w:val="001908BA"/>
    <w:rsid w:val="00190D3D"/>
    <w:rsid w:val="0019276A"/>
    <w:rsid w:val="00197687"/>
    <w:rsid w:val="001A5922"/>
    <w:rsid w:val="001B41F1"/>
    <w:rsid w:val="001B5091"/>
    <w:rsid w:val="001B6957"/>
    <w:rsid w:val="001B7C93"/>
    <w:rsid w:val="001C4B45"/>
    <w:rsid w:val="001C7FDD"/>
    <w:rsid w:val="001D07CD"/>
    <w:rsid w:val="001D17E5"/>
    <w:rsid w:val="001E3C65"/>
    <w:rsid w:val="001F1152"/>
    <w:rsid w:val="001F1BB8"/>
    <w:rsid w:val="001F6136"/>
    <w:rsid w:val="00200AD5"/>
    <w:rsid w:val="0020154C"/>
    <w:rsid w:val="00203AC5"/>
    <w:rsid w:val="00204024"/>
    <w:rsid w:val="00204620"/>
    <w:rsid w:val="00210E4C"/>
    <w:rsid w:val="0021646F"/>
    <w:rsid w:val="00217FCE"/>
    <w:rsid w:val="00227993"/>
    <w:rsid w:val="00234CFA"/>
    <w:rsid w:val="00236833"/>
    <w:rsid w:val="002453A4"/>
    <w:rsid w:val="002473E1"/>
    <w:rsid w:val="00251709"/>
    <w:rsid w:val="0025182A"/>
    <w:rsid w:val="002536CB"/>
    <w:rsid w:val="002658A6"/>
    <w:rsid w:val="00270949"/>
    <w:rsid w:val="00273B98"/>
    <w:rsid w:val="00281927"/>
    <w:rsid w:val="00287DF0"/>
    <w:rsid w:val="00292C51"/>
    <w:rsid w:val="002939F0"/>
    <w:rsid w:val="002954FC"/>
    <w:rsid w:val="0029704C"/>
    <w:rsid w:val="002A2EA9"/>
    <w:rsid w:val="002A32EA"/>
    <w:rsid w:val="002A5DD3"/>
    <w:rsid w:val="002A5E74"/>
    <w:rsid w:val="002C27B3"/>
    <w:rsid w:val="002C2CB0"/>
    <w:rsid w:val="002C3236"/>
    <w:rsid w:val="002C3DDB"/>
    <w:rsid w:val="002D0BBE"/>
    <w:rsid w:val="002E6043"/>
    <w:rsid w:val="002E6D05"/>
    <w:rsid w:val="002F7D44"/>
    <w:rsid w:val="00313D88"/>
    <w:rsid w:val="00316F37"/>
    <w:rsid w:val="0031716A"/>
    <w:rsid w:val="00317990"/>
    <w:rsid w:val="003221C6"/>
    <w:rsid w:val="00322FD9"/>
    <w:rsid w:val="003245C1"/>
    <w:rsid w:val="00325778"/>
    <w:rsid w:val="00326DC7"/>
    <w:rsid w:val="00332FB9"/>
    <w:rsid w:val="0033385F"/>
    <w:rsid w:val="00336237"/>
    <w:rsid w:val="00336C09"/>
    <w:rsid w:val="00340F54"/>
    <w:rsid w:val="003472A1"/>
    <w:rsid w:val="003519F2"/>
    <w:rsid w:val="003546F6"/>
    <w:rsid w:val="003551E6"/>
    <w:rsid w:val="003558AF"/>
    <w:rsid w:val="00355A8C"/>
    <w:rsid w:val="00360E7C"/>
    <w:rsid w:val="00365029"/>
    <w:rsid w:val="00367356"/>
    <w:rsid w:val="0037140D"/>
    <w:rsid w:val="00380136"/>
    <w:rsid w:val="003A0287"/>
    <w:rsid w:val="003A1ADE"/>
    <w:rsid w:val="003A7B03"/>
    <w:rsid w:val="003B3583"/>
    <w:rsid w:val="003C0B2F"/>
    <w:rsid w:val="003C3103"/>
    <w:rsid w:val="003C4E4E"/>
    <w:rsid w:val="003D2F18"/>
    <w:rsid w:val="003E1731"/>
    <w:rsid w:val="003E68B1"/>
    <w:rsid w:val="003F2AE9"/>
    <w:rsid w:val="00404EFC"/>
    <w:rsid w:val="0041153A"/>
    <w:rsid w:val="0041329A"/>
    <w:rsid w:val="0041369F"/>
    <w:rsid w:val="00414150"/>
    <w:rsid w:val="0041497B"/>
    <w:rsid w:val="00415829"/>
    <w:rsid w:val="00420A7B"/>
    <w:rsid w:val="00420C0B"/>
    <w:rsid w:val="0042430F"/>
    <w:rsid w:val="00444C83"/>
    <w:rsid w:val="00453C9D"/>
    <w:rsid w:val="00456359"/>
    <w:rsid w:val="004629D4"/>
    <w:rsid w:val="0046469F"/>
    <w:rsid w:val="00474F34"/>
    <w:rsid w:val="00483B36"/>
    <w:rsid w:val="0048508D"/>
    <w:rsid w:val="00485897"/>
    <w:rsid w:val="00485920"/>
    <w:rsid w:val="004917C6"/>
    <w:rsid w:val="004919F2"/>
    <w:rsid w:val="00494BBF"/>
    <w:rsid w:val="00497C5A"/>
    <w:rsid w:val="00497F69"/>
    <w:rsid w:val="004A0D93"/>
    <w:rsid w:val="004A268E"/>
    <w:rsid w:val="004A3BE8"/>
    <w:rsid w:val="004A63C6"/>
    <w:rsid w:val="004B0C3C"/>
    <w:rsid w:val="004B3D7B"/>
    <w:rsid w:val="004C5E72"/>
    <w:rsid w:val="004D2E52"/>
    <w:rsid w:val="004D3D93"/>
    <w:rsid w:val="004D70B1"/>
    <w:rsid w:val="004D71BB"/>
    <w:rsid w:val="004D772E"/>
    <w:rsid w:val="004E367D"/>
    <w:rsid w:val="004E5FA5"/>
    <w:rsid w:val="004E6695"/>
    <w:rsid w:val="004F6347"/>
    <w:rsid w:val="005014BB"/>
    <w:rsid w:val="00504041"/>
    <w:rsid w:val="00505EA9"/>
    <w:rsid w:val="0051030D"/>
    <w:rsid w:val="00516CB9"/>
    <w:rsid w:val="00527EC7"/>
    <w:rsid w:val="00534002"/>
    <w:rsid w:val="00534282"/>
    <w:rsid w:val="0053492E"/>
    <w:rsid w:val="005349E2"/>
    <w:rsid w:val="00542E69"/>
    <w:rsid w:val="0054564E"/>
    <w:rsid w:val="00551A4A"/>
    <w:rsid w:val="00552B13"/>
    <w:rsid w:val="005541C1"/>
    <w:rsid w:val="00555C8C"/>
    <w:rsid w:val="00564DF7"/>
    <w:rsid w:val="005716F0"/>
    <w:rsid w:val="005802DE"/>
    <w:rsid w:val="005904C9"/>
    <w:rsid w:val="005A591A"/>
    <w:rsid w:val="005A65B9"/>
    <w:rsid w:val="005B0B8E"/>
    <w:rsid w:val="005B4495"/>
    <w:rsid w:val="005B6A20"/>
    <w:rsid w:val="005E0745"/>
    <w:rsid w:val="005E5BDE"/>
    <w:rsid w:val="005E7A51"/>
    <w:rsid w:val="005E7E83"/>
    <w:rsid w:val="00605842"/>
    <w:rsid w:val="0061501D"/>
    <w:rsid w:val="00616A9F"/>
    <w:rsid w:val="00623EB0"/>
    <w:rsid w:val="00624079"/>
    <w:rsid w:val="006253A5"/>
    <w:rsid w:val="00625905"/>
    <w:rsid w:val="006317D2"/>
    <w:rsid w:val="00632A4F"/>
    <w:rsid w:val="00634931"/>
    <w:rsid w:val="006417CE"/>
    <w:rsid w:val="00643D3D"/>
    <w:rsid w:val="0065144E"/>
    <w:rsid w:val="006521D4"/>
    <w:rsid w:val="00652DBA"/>
    <w:rsid w:val="00662CE5"/>
    <w:rsid w:val="00663920"/>
    <w:rsid w:val="00670880"/>
    <w:rsid w:val="00672D29"/>
    <w:rsid w:val="006730C4"/>
    <w:rsid w:val="0067324E"/>
    <w:rsid w:val="00680F80"/>
    <w:rsid w:val="006878B0"/>
    <w:rsid w:val="0069388A"/>
    <w:rsid w:val="006A15A6"/>
    <w:rsid w:val="006A31DE"/>
    <w:rsid w:val="006B3164"/>
    <w:rsid w:val="006B4E95"/>
    <w:rsid w:val="006B62A3"/>
    <w:rsid w:val="006B65F4"/>
    <w:rsid w:val="006C04D9"/>
    <w:rsid w:val="006C07C7"/>
    <w:rsid w:val="006C1DD6"/>
    <w:rsid w:val="006C29F7"/>
    <w:rsid w:val="006D7DA1"/>
    <w:rsid w:val="006E1966"/>
    <w:rsid w:val="006E3AB4"/>
    <w:rsid w:val="00700647"/>
    <w:rsid w:val="00700807"/>
    <w:rsid w:val="00700966"/>
    <w:rsid w:val="00705439"/>
    <w:rsid w:val="00710FB1"/>
    <w:rsid w:val="00711A39"/>
    <w:rsid w:val="00712637"/>
    <w:rsid w:val="00720365"/>
    <w:rsid w:val="00722365"/>
    <w:rsid w:val="00727613"/>
    <w:rsid w:val="00735704"/>
    <w:rsid w:val="00743688"/>
    <w:rsid w:val="00753F86"/>
    <w:rsid w:val="0075597E"/>
    <w:rsid w:val="00760095"/>
    <w:rsid w:val="0076250A"/>
    <w:rsid w:val="007628B8"/>
    <w:rsid w:val="00767F8C"/>
    <w:rsid w:val="00775787"/>
    <w:rsid w:val="00777D7A"/>
    <w:rsid w:val="00785479"/>
    <w:rsid w:val="00787403"/>
    <w:rsid w:val="00790DE0"/>
    <w:rsid w:val="0079580E"/>
    <w:rsid w:val="007A679B"/>
    <w:rsid w:val="007A7B14"/>
    <w:rsid w:val="007A7E87"/>
    <w:rsid w:val="007B57A5"/>
    <w:rsid w:val="007C1239"/>
    <w:rsid w:val="007C22EE"/>
    <w:rsid w:val="007C2DF2"/>
    <w:rsid w:val="007D612B"/>
    <w:rsid w:val="007F102D"/>
    <w:rsid w:val="007F3076"/>
    <w:rsid w:val="00806635"/>
    <w:rsid w:val="0081118B"/>
    <w:rsid w:val="00812FEE"/>
    <w:rsid w:val="00816116"/>
    <w:rsid w:val="00822ECD"/>
    <w:rsid w:val="00824D35"/>
    <w:rsid w:val="00840C86"/>
    <w:rsid w:val="0084587C"/>
    <w:rsid w:val="008470A7"/>
    <w:rsid w:val="00854581"/>
    <w:rsid w:val="00856420"/>
    <w:rsid w:val="008658C0"/>
    <w:rsid w:val="00873A48"/>
    <w:rsid w:val="00875135"/>
    <w:rsid w:val="008770A0"/>
    <w:rsid w:val="00893210"/>
    <w:rsid w:val="008B57A3"/>
    <w:rsid w:val="008B5EE4"/>
    <w:rsid w:val="008C4263"/>
    <w:rsid w:val="008C49A8"/>
    <w:rsid w:val="008D0217"/>
    <w:rsid w:val="008D3A3A"/>
    <w:rsid w:val="008D4DCE"/>
    <w:rsid w:val="008D563E"/>
    <w:rsid w:val="008E274C"/>
    <w:rsid w:val="008E4DAA"/>
    <w:rsid w:val="008F448C"/>
    <w:rsid w:val="00901AA9"/>
    <w:rsid w:val="00907283"/>
    <w:rsid w:val="009116CD"/>
    <w:rsid w:val="0091260B"/>
    <w:rsid w:val="00914E36"/>
    <w:rsid w:val="00915631"/>
    <w:rsid w:val="00920624"/>
    <w:rsid w:val="00922F3C"/>
    <w:rsid w:val="009235BB"/>
    <w:rsid w:val="00925161"/>
    <w:rsid w:val="00930D8A"/>
    <w:rsid w:val="00932DD1"/>
    <w:rsid w:val="00935F58"/>
    <w:rsid w:val="00945F8B"/>
    <w:rsid w:val="00946561"/>
    <w:rsid w:val="009466D6"/>
    <w:rsid w:val="00946B8F"/>
    <w:rsid w:val="00947B6B"/>
    <w:rsid w:val="00951B18"/>
    <w:rsid w:val="009530E0"/>
    <w:rsid w:val="00957F47"/>
    <w:rsid w:val="009678B1"/>
    <w:rsid w:val="00967CB1"/>
    <w:rsid w:val="0097208B"/>
    <w:rsid w:val="00974211"/>
    <w:rsid w:val="009751BC"/>
    <w:rsid w:val="00981DEB"/>
    <w:rsid w:val="00983202"/>
    <w:rsid w:val="00984B08"/>
    <w:rsid w:val="00987985"/>
    <w:rsid w:val="00987E32"/>
    <w:rsid w:val="00997030"/>
    <w:rsid w:val="009A628E"/>
    <w:rsid w:val="009B13B5"/>
    <w:rsid w:val="009B3216"/>
    <w:rsid w:val="009B4654"/>
    <w:rsid w:val="009C38CB"/>
    <w:rsid w:val="009D13E7"/>
    <w:rsid w:val="009D507C"/>
    <w:rsid w:val="009E1B6E"/>
    <w:rsid w:val="009E24CA"/>
    <w:rsid w:val="009F31F8"/>
    <w:rsid w:val="00A06316"/>
    <w:rsid w:val="00A06B58"/>
    <w:rsid w:val="00A1214A"/>
    <w:rsid w:val="00A223F0"/>
    <w:rsid w:val="00A2242E"/>
    <w:rsid w:val="00A2244D"/>
    <w:rsid w:val="00A22BE0"/>
    <w:rsid w:val="00A24018"/>
    <w:rsid w:val="00A25B5C"/>
    <w:rsid w:val="00A32E22"/>
    <w:rsid w:val="00A34A08"/>
    <w:rsid w:val="00A4150B"/>
    <w:rsid w:val="00A44485"/>
    <w:rsid w:val="00A456DF"/>
    <w:rsid w:val="00A45CA9"/>
    <w:rsid w:val="00A60997"/>
    <w:rsid w:val="00A62C13"/>
    <w:rsid w:val="00A646A2"/>
    <w:rsid w:val="00A653E0"/>
    <w:rsid w:val="00A71717"/>
    <w:rsid w:val="00A71981"/>
    <w:rsid w:val="00A81700"/>
    <w:rsid w:val="00A82C0A"/>
    <w:rsid w:val="00A90D94"/>
    <w:rsid w:val="00A9381E"/>
    <w:rsid w:val="00A94846"/>
    <w:rsid w:val="00AA0C33"/>
    <w:rsid w:val="00AA137E"/>
    <w:rsid w:val="00AA145D"/>
    <w:rsid w:val="00AA1B85"/>
    <w:rsid w:val="00AA259B"/>
    <w:rsid w:val="00AA385C"/>
    <w:rsid w:val="00AB0ED5"/>
    <w:rsid w:val="00AC0565"/>
    <w:rsid w:val="00AC34AA"/>
    <w:rsid w:val="00AD3342"/>
    <w:rsid w:val="00AD4CB7"/>
    <w:rsid w:val="00AD5309"/>
    <w:rsid w:val="00AE604F"/>
    <w:rsid w:val="00AF4B2D"/>
    <w:rsid w:val="00AF6DE0"/>
    <w:rsid w:val="00B10A04"/>
    <w:rsid w:val="00B12192"/>
    <w:rsid w:val="00B3159B"/>
    <w:rsid w:val="00B33BA7"/>
    <w:rsid w:val="00B436BF"/>
    <w:rsid w:val="00B4372B"/>
    <w:rsid w:val="00B45218"/>
    <w:rsid w:val="00B46D4F"/>
    <w:rsid w:val="00B50602"/>
    <w:rsid w:val="00B5306B"/>
    <w:rsid w:val="00B56F0D"/>
    <w:rsid w:val="00B61210"/>
    <w:rsid w:val="00B6438D"/>
    <w:rsid w:val="00B73388"/>
    <w:rsid w:val="00B739A6"/>
    <w:rsid w:val="00B91A96"/>
    <w:rsid w:val="00B9471A"/>
    <w:rsid w:val="00B95B03"/>
    <w:rsid w:val="00BA1D93"/>
    <w:rsid w:val="00BB43BB"/>
    <w:rsid w:val="00BC3985"/>
    <w:rsid w:val="00BC3B86"/>
    <w:rsid w:val="00BC60F0"/>
    <w:rsid w:val="00BD3000"/>
    <w:rsid w:val="00BD6F68"/>
    <w:rsid w:val="00BD6F89"/>
    <w:rsid w:val="00BE01BA"/>
    <w:rsid w:val="00BE25A5"/>
    <w:rsid w:val="00C02A27"/>
    <w:rsid w:val="00C0328B"/>
    <w:rsid w:val="00C035EC"/>
    <w:rsid w:val="00C104D5"/>
    <w:rsid w:val="00C17D65"/>
    <w:rsid w:val="00C20A23"/>
    <w:rsid w:val="00C26624"/>
    <w:rsid w:val="00C26B9A"/>
    <w:rsid w:val="00C30E90"/>
    <w:rsid w:val="00C40621"/>
    <w:rsid w:val="00C435D3"/>
    <w:rsid w:val="00C47733"/>
    <w:rsid w:val="00C552E9"/>
    <w:rsid w:val="00C5684E"/>
    <w:rsid w:val="00C5736B"/>
    <w:rsid w:val="00C620D4"/>
    <w:rsid w:val="00C66ABF"/>
    <w:rsid w:val="00C72B2E"/>
    <w:rsid w:val="00C73636"/>
    <w:rsid w:val="00C7686F"/>
    <w:rsid w:val="00C85FAD"/>
    <w:rsid w:val="00C87207"/>
    <w:rsid w:val="00C91F39"/>
    <w:rsid w:val="00CA055D"/>
    <w:rsid w:val="00CA103C"/>
    <w:rsid w:val="00CA6B36"/>
    <w:rsid w:val="00CB0038"/>
    <w:rsid w:val="00CC305F"/>
    <w:rsid w:val="00CC394B"/>
    <w:rsid w:val="00CE1EF4"/>
    <w:rsid w:val="00CE60AF"/>
    <w:rsid w:val="00CF0E85"/>
    <w:rsid w:val="00CF6E87"/>
    <w:rsid w:val="00D02AE0"/>
    <w:rsid w:val="00D20CA6"/>
    <w:rsid w:val="00D211F1"/>
    <w:rsid w:val="00D21281"/>
    <w:rsid w:val="00D21FDA"/>
    <w:rsid w:val="00D261D5"/>
    <w:rsid w:val="00D27A7A"/>
    <w:rsid w:val="00D35857"/>
    <w:rsid w:val="00D45477"/>
    <w:rsid w:val="00D50B54"/>
    <w:rsid w:val="00D530F8"/>
    <w:rsid w:val="00D5404C"/>
    <w:rsid w:val="00D55760"/>
    <w:rsid w:val="00D57A3F"/>
    <w:rsid w:val="00D60DA0"/>
    <w:rsid w:val="00D60DCC"/>
    <w:rsid w:val="00D6205A"/>
    <w:rsid w:val="00D75A55"/>
    <w:rsid w:val="00D76F98"/>
    <w:rsid w:val="00D83071"/>
    <w:rsid w:val="00D86A19"/>
    <w:rsid w:val="00D96513"/>
    <w:rsid w:val="00D96D60"/>
    <w:rsid w:val="00D971D6"/>
    <w:rsid w:val="00DA20DA"/>
    <w:rsid w:val="00DA2888"/>
    <w:rsid w:val="00DA3B01"/>
    <w:rsid w:val="00DA5708"/>
    <w:rsid w:val="00DB5C7D"/>
    <w:rsid w:val="00DB7E47"/>
    <w:rsid w:val="00DC111D"/>
    <w:rsid w:val="00DC5407"/>
    <w:rsid w:val="00DD17BA"/>
    <w:rsid w:val="00DD301B"/>
    <w:rsid w:val="00DE0DC7"/>
    <w:rsid w:val="00DE49A2"/>
    <w:rsid w:val="00DE6409"/>
    <w:rsid w:val="00DE74C8"/>
    <w:rsid w:val="00DF1343"/>
    <w:rsid w:val="00DF439D"/>
    <w:rsid w:val="00DF51A8"/>
    <w:rsid w:val="00DF6025"/>
    <w:rsid w:val="00DF6A6C"/>
    <w:rsid w:val="00E0172E"/>
    <w:rsid w:val="00E05D63"/>
    <w:rsid w:val="00E12996"/>
    <w:rsid w:val="00E26798"/>
    <w:rsid w:val="00E33781"/>
    <w:rsid w:val="00E3570F"/>
    <w:rsid w:val="00E36959"/>
    <w:rsid w:val="00E5424B"/>
    <w:rsid w:val="00E623A5"/>
    <w:rsid w:val="00E639B1"/>
    <w:rsid w:val="00E65AF7"/>
    <w:rsid w:val="00E666E3"/>
    <w:rsid w:val="00E67B83"/>
    <w:rsid w:val="00E71F61"/>
    <w:rsid w:val="00E72197"/>
    <w:rsid w:val="00E72278"/>
    <w:rsid w:val="00E73955"/>
    <w:rsid w:val="00E768A0"/>
    <w:rsid w:val="00E83C48"/>
    <w:rsid w:val="00E854AF"/>
    <w:rsid w:val="00E86E6D"/>
    <w:rsid w:val="00E95A8C"/>
    <w:rsid w:val="00EA4B9F"/>
    <w:rsid w:val="00EA700D"/>
    <w:rsid w:val="00EA7CF4"/>
    <w:rsid w:val="00EB2929"/>
    <w:rsid w:val="00EC1CDD"/>
    <w:rsid w:val="00ED22B6"/>
    <w:rsid w:val="00EE6B8B"/>
    <w:rsid w:val="00EF366A"/>
    <w:rsid w:val="00EF6E51"/>
    <w:rsid w:val="00EF776E"/>
    <w:rsid w:val="00EF77CF"/>
    <w:rsid w:val="00F004AE"/>
    <w:rsid w:val="00F04FBE"/>
    <w:rsid w:val="00F10FF1"/>
    <w:rsid w:val="00F2047A"/>
    <w:rsid w:val="00F21D49"/>
    <w:rsid w:val="00F25C32"/>
    <w:rsid w:val="00F33731"/>
    <w:rsid w:val="00F37E88"/>
    <w:rsid w:val="00F4215A"/>
    <w:rsid w:val="00F55EDC"/>
    <w:rsid w:val="00F659FF"/>
    <w:rsid w:val="00F7302E"/>
    <w:rsid w:val="00F772F6"/>
    <w:rsid w:val="00F8188C"/>
    <w:rsid w:val="00FA0995"/>
    <w:rsid w:val="00FA24B7"/>
    <w:rsid w:val="00FA61B6"/>
    <w:rsid w:val="00FA7031"/>
    <w:rsid w:val="00FB507F"/>
    <w:rsid w:val="00FC4D79"/>
    <w:rsid w:val="00FC5A3D"/>
    <w:rsid w:val="00FC708D"/>
    <w:rsid w:val="00FC74C0"/>
    <w:rsid w:val="00FD14E1"/>
    <w:rsid w:val="00FE07B6"/>
    <w:rsid w:val="00FF487B"/>
    <w:rsid w:val="00FF5150"/>
    <w:rsid w:val="0420273B"/>
    <w:rsid w:val="049A1992"/>
    <w:rsid w:val="0563034F"/>
    <w:rsid w:val="05EF4D46"/>
    <w:rsid w:val="075E9567"/>
    <w:rsid w:val="078B1DA7"/>
    <w:rsid w:val="08F813D1"/>
    <w:rsid w:val="0EFF4F14"/>
    <w:rsid w:val="15BEC6F1"/>
    <w:rsid w:val="193F2052"/>
    <w:rsid w:val="19BC8340"/>
    <w:rsid w:val="1A472801"/>
    <w:rsid w:val="1AEA985D"/>
    <w:rsid w:val="1BA3B832"/>
    <w:rsid w:val="1D06AD87"/>
    <w:rsid w:val="2230B5B9"/>
    <w:rsid w:val="259DB8DE"/>
    <w:rsid w:val="29FFA8D8"/>
    <w:rsid w:val="2C3AA95D"/>
    <w:rsid w:val="2C4B742D"/>
    <w:rsid w:val="2C620888"/>
    <w:rsid w:val="2F4EF430"/>
    <w:rsid w:val="31BD71A1"/>
    <w:rsid w:val="33E6C748"/>
    <w:rsid w:val="3502DBF8"/>
    <w:rsid w:val="38EDB36B"/>
    <w:rsid w:val="391E4B09"/>
    <w:rsid w:val="3D0A3CDD"/>
    <w:rsid w:val="3FED05D2"/>
    <w:rsid w:val="443AFD48"/>
    <w:rsid w:val="4476CC0E"/>
    <w:rsid w:val="46CD9B2A"/>
    <w:rsid w:val="487EE534"/>
    <w:rsid w:val="4AD0E719"/>
    <w:rsid w:val="51377D7D"/>
    <w:rsid w:val="52EBD025"/>
    <w:rsid w:val="549F26CE"/>
    <w:rsid w:val="55BB6406"/>
    <w:rsid w:val="55BDBE95"/>
    <w:rsid w:val="5CBA050F"/>
    <w:rsid w:val="5D0CE8BD"/>
    <w:rsid w:val="5D9319C3"/>
    <w:rsid w:val="5FDEAACF"/>
    <w:rsid w:val="5FF5609E"/>
    <w:rsid w:val="644DE476"/>
    <w:rsid w:val="668F0B0A"/>
    <w:rsid w:val="6F52F592"/>
    <w:rsid w:val="71EC67DE"/>
    <w:rsid w:val="73DA79F1"/>
    <w:rsid w:val="73EC14EA"/>
    <w:rsid w:val="75ACBF5A"/>
    <w:rsid w:val="790F8E51"/>
    <w:rsid w:val="7C058C76"/>
    <w:rsid w:val="7C8CFA9F"/>
    <w:rsid w:val="7D14296A"/>
    <w:rsid w:val="7FF9F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3307"/>
  <w15:chartTrackingRefBased/>
  <w15:docId w15:val="{2B63DE20-7EC7-49A2-AF98-77E3271E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492E"/>
    <w:pPr>
      <w:spacing w:after="0" w:line="240" w:lineRule="auto"/>
      <w:jc w:val="both"/>
    </w:pPr>
    <w:rPr>
      <w:rFonts w:ascii="Tahoma" w:eastAsia="Times New Roman" w:hAnsi="Tahoma" w:cs="Tahoma"/>
      <w:sz w:val="20"/>
      <w:szCs w:val="20"/>
      <w:lang w:eastAsia="en-GB"/>
    </w:rPr>
  </w:style>
  <w:style w:type="paragraph" w:styleId="Heading1">
    <w:name w:val="heading 1"/>
    <w:basedOn w:val="Normal"/>
    <w:next w:val="Normal"/>
    <w:link w:val="Heading1Char"/>
    <w:uiPriority w:val="9"/>
    <w:qFormat/>
    <w:rsid w:val="000631BA"/>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qFormat/>
    <w:rsid w:val="00FA24B7"/>
    <w:pPr>
      <w:outlineLvl w:val="1"/>
    </w:pPr>
    <w:rPr>
      <w:rFonts w:ascii="Arial Rounded MT Bold" w:hAnsi="Arial Rounded MT Bold"/>
      <w:b/>
      <w:color w:val="ED7811"/>
      <w:sz w:val="28"/>
      <w:szCs w:val="28"/>
    </w:rPr>
  </w:style>
  <w:style w:type="paragraph" w:styleId="Heading3">
    <w:name w:val="heading 3"/>
    <w:basedOn w:val="Normal"/>
    <w:next w:val="Normal"/>
    <w:link w:val="Heading3Char"/>
    <w:qFormat/>
    <w:rsid w:val="00DB5C7D"/>
    <w:pPr>
      <w:numPr>
        <w:numId w:val="10"/>
      </w:numPr>
      <w:spacing w:after="120"/>
      <w:outlineLvl w:val="2"/>
    </w:pPr>
    <w:rPr>
      <w:b/>
      <w:color w:val="133080"/>
    </w:rPr>
  </w:style>
  <w:style w:type="paragraph" w:styleId="Heading4">
    <w:name w:val="heading 4"/>
    <w:basedOn w:val="Normal"/>
    <w:next w:val="Normal"/>
    <w:link w:val="Heading4Char"/>
    <w:uiPriority w:val="9"/>
    <w:unhideWhenUsed/>
    <w:qFormat/>
    <w:rsid w:val="00787403"/>
    <w:pPr>
      <w:keepNext/>
      <w:keepLines/>
      <w:spacing w:before="40"/>
      <w:outlineLvl w:val="3"/>
    </w:pPr>
    <w:rPr>
      <w:rFonts w:eastAsiaTheme="majorEastAsia" w:cstheme="majorBidi"/>
      <w:i/>
      <w:iCs/>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24B7"/>
    <w:rPr>
      <w:rFonts w:ascii="Arial Rounded MT Bold" w:eastAsia="Times New Roman" w:hAnsi="Arial Rounded MT Bold" w:cs="Tahoma"/>
      <w:b/>
      <w:color w:val="ED7811"/>
      <w:sz w:val="28"/>
      <w:szCs w:val="28"/>
      <w:lang w:val="en" w:eastAsia="en-GB"/>
    </w:rPr>
  </w:style>
  <w:style w:type="character" w:customStyle="1" w:styleId="Heading3Char">
    <w:name w:val="Heading 3 Char"/>
    <w:basedOn w:val="DefaultParagraphFont"/>
    <w:link w:val="Heading3"/>
    <w:rsid w:val="00DB5C7D"/>
    <w:rPr>
      <w:rFonts w:ascii="Tahoma" w:eastAsia="Times New Roman" w:hAnsi="Tahoma" w:cs="Tahoma"/>
      <w:b/>
      <w:color w:val="133080"/>
      <w:sz w:val="20"/>
      <w:szCs w:val="20"/>
      <w:lang w:val="en" w:eastAsia="en-GB"/>
    </w:rPr>
  </w:style>
  <w:style w:type="character" w:customStyle="1" w:styleId="bold2">
    <w:name w:val="bold2"/>
    <w:rsid w:val="003E68B1"/>
    <w:rPr>
      <w:b/>
      <w:bCs/>
    </w:rPr>
  </w:style>
  <w:style w:type="character" w:styleId="Hyperlink">
    <w:name w:val="Hyperlink"/>
    <w:uiPriority w:val="99"/>
    <w:rsid w:val="003E68B1"/>
    <w:rPr>
      <w:color w:val="0000FF"/>
      <w:u w:val="single"/>
    </w:rPr>
  </w:style>
  <w:style w:type="character" w:customStyle="1" w:styleId="Heading4Char">
    <w:name w:val="Heading 4 Char"/>
    <w:basedOn w:val="DefaultParagraphFont"/>
    <w:link w:val="Heading4"/>
    <w:uiPriority w:val="9"/>
    <w:rsid w:val="00787403"/>
    <w:rPr>
      <w:rFonts w:ascii="Tahoma" w:eastAsiaTheme="majorEastAsia" w:hAnsi="Tahoma" w:cstheme="majorBidi"/>
      <w:i/>
      <w:iCs/>
      <w:color w:val="000000" w:themeColor="accent1" w:themeShade="BF"/>
      <w:sz w:val="20"/>
      <w:szCs w:val="20"/>
      <w:lang w:val="en" w:eastAsia="en-GB"/>
    </w:rPr>
  </w:style>
  <w:style w:type="character" w:customStyle="1" w:styleId="UnresolvedMention1">
    <w:name w:val="Unresolved Mention1"/>
    <w:basedOn w:val="DefaultParagraphFont"/>
    <w:uiPriority w:val="99"/>
    <w:semiHidden/>
    <w:unhideWhenUsed/>
    <w:rsid w:val="00EF77CF"/>
    <w:rPr>
      <w:color w:val="605E5C"/>
      <w:shd w:val="clear" w:color="auto" w:fill="E1DFDD"/>
    </w:rPr>
  </w:style>
  <w:style w:type="paragraph" w:styleId="Header">
    <w:name w:val="header"/>
    <w:basedOn w:val="Normal"/>
    <w:link w:val="HeaderChar"/>
    <w:uiPriority w:val="99"/>
    <w:unhideWhenUsed/>
    <w:rsid w:val="00AD3342"/>
    <w:pPr>
      <w:tabs>
        <w:tab w:val="center" w:pos="4513"/>
        <w:tab w:val="right" w:pos="9026"/>
      </w:tabs>
    </w:pPr>
  </w:style>
  <w:style w:type="character" w:customStyle="1" w:styleId="HeaderChar">
    <w:name w:val="Header Char"/>
    <w:basedOn w:val="DefaultParagraphFont"/>
    <w:link w:val="Header"/>
    <w:uiPriority w:val="99"/>
    <w:rsid w:val="00AD3342"/>
    <w:rPr>
      <w:rFonts w:ascii="Tahoma" w:eastAsia="Times New Roman" w:hAnsi="Tahoma" w:cs="Tahoma"/>
      <w:sz w:val="20"/>
      <w:szCs w:val="20"/>
      <w:lang w:val="en" w:eastAsia="en-GB"/>
    </w:rPr>
  </w:style>
  <w:style w:type="paragraph" w:styleId="Footer">
    <w:name w:val="footer"/>
    <w:basedOn w:val="Normal"/>
    <w:link w:val="FooterChar"/>
    <w:uiPriority w:val="99"/>
    <w:unhideWhenUsed/>
    <w:rsid w:val="00AD3342"/>
    <w:pPr>
      <w:tabs>
        <w:tab w:val="center" w:pos="4513"/>
        <w:tab w:val="right" w:pos="9026"/>
      </w:tabs>
    </w:pPr>
  </w:style>
  <w:style w:type="character" w:customStyle="1" w:styleId="FooterChar">
    <w:name w:val="Footer Char"/>
    <w:basedOn w:val="DefaultParagraphFont"/>
    <w:link w:val="Footer"/>
    <w:uiPriority w:val="99"/>
    <w:rsid w:val="00AD3342"/>
    <w:rPr>
      <w:rFonts w:ascii="Tahoma" w:eastAsia="Times New Roman" w:hAnsi="Tahoma" w:cs="Tahoma"/>
      <w:sz w:val="20"/>
      <w:szCs w:val="20"/>
      <w:lang w:val="en" w:eastAsia="en-GB"/>
    </w:rPr>
  </w:style>
  <w:style w:type="table" w:styleId="TableGrid">
    <w:name w:val="Table Grid"/>
    <w:basedOn w:val="TableNormal"/>
    <w:uiPriority w:val="59"/>
    <w:rsid w:val="00AD3342"/>
    <w:pPr>
      <w:spacing w:after="0" w:line="240" w:lineRule="auto"/>
    </w:pPr>
    <w:rPr>
      <w:rFonts w:ascii="Tahoma" w:hAnsi="Tahoma" w:cs="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6833"/>
    <w:rPr>
      <w:b/>
      <w:color w:val="ED7811"/>
      <w:lang w:eastAsia="en-US"/>
    </w:rPr>
  </w:style>
  <w:style w:type="character" w:customStyle="1" w:styleId="TitleChar">
    <w:name w:val="Title Char"/>
    <w:basedOn w:val="DefaultParagraphFont"/>
    <w:link w:val="Title"/>
    <w:rsid w:val="00236833"/>
    <w:rPr>
      <w:rFonts w:ascii="Tahoma" w:eastAsia="Times New Roman" w:hAnsi="Tahoma" w:cs="Tahoma"/>
      <w:b/>
      <w:color w:val="ED7811"/>
      <w:sz w:val="20"/>
      <w:szCs w:val="20"/>
      <w:lang w:val="en"/>
    </w:rPr>
  </w:style>
  <w:style w:type="paragraph" w:styleId="ListParagraph">
    <w:name w:val="List Paragraph"/>
    <w:basedOn w:val="Normal"/>
    <w:uiPriority w:val="34"/>
    <w:qFormat/>
    <w:rsid w:val="00C40621"/>
    <w:pPr>
      <w:ind w:left="720"/>
    </w:pPr>
    <w:rPr>
      <w:rFonts w:cs="Times New Roman"/>
      <w:szCs w:val="24"/>
      <w:lang w:eastAsia="en-US"/>
    </w:rPr>
  </w:style>
  <w:style w:type="paragraph" w:styleId="NormalWeb">
    <w:name w:val="Normal (Web)"/>
    <w:basedOn w:val="Normal"/>
    <w:uiPriority w:val="99"/>
    <w:rsid w:val="007D612B"/>
    <w:pPr>
      <w:spacing w:before="100" w:beforeAutospacing="1" w:after="100" w:afterAutospacing="1"/>
    </w:pPr>
  </w:style>
  <w:style w:type="paragraph" w:styleId="BodyText">
    <w:name w:val="Body Text"/>
    <w:basedOn w:val="Normal"/>
    <w:link w:val="BodyTextChar"/>
    <w:rsid w:val="000456C1"/>
    <w:rPr>
      <w:lang w:val="en-US" w:eastAsia="en-US"/>
    </w:rPr>
  </w:style>
  <w:style w:type="character" w:customStyle="1" w:styleId="BodyTextChar">
    <w:name w:val="Body Text Char"/>
    <w:basedOn w:val="DefaultParagraphFont"/>
    <w:link w:val="BodyText"/>
    <w:rsid w:val="000456C1"/>
    <w:rPr>
      <w:rFonts w:ascii="Tahoma" w:eastAsia="Times New Roman" w:hAnsi="Tahoma" w:cs="Tahoma"/>
      <w:sz w:val="20"/>
      <w:szCs w:val="20"/>
      <w:lang w:val="en-US"/>
    </w:rPr>
  </w:style>
  <w:style w:type="character" w:styleId="FollowedHyperlink">
    <w:name w:val="FollowedHyperlink"/>
    <w:basedOn w:val="DefaultParagraphFont"/>
    <w:uiPriority w:val="99"/>
    <w:semiHidden/>
    <w:unhideWhenUsed/>
    <w:rsid w:val="00873A48"/>
    <w:rPr>
      <w:color w:val="ED7811" w:themeColor="followedHyperlink"/>
      <w:u w:val="single"/>
    </w:rPr>
  </w:style>
  <w:style w:type="paragraph" w:styleId="BalloonText">
    <w:name w:val="Balloon Text"/>
    <w:basedOn w:val="Normal"/>
    <w:link w:val="BalloonTextChar"/>
    <w:uiPriority w:val="99"/>
    <w:semiHidden/>
    <w:unhideWhenUsed/>
    <w:rsid w:val="0095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47"/>
    <w:rPr>
      <w:rFonts w:ascii="Segoe UI" w:eastAsia="Times New Roman" w:hAnsi="Segoe UI" w:cs="Segoe UI"/>
      <w:sz w:val="18"/>
      <w:szCs w:val="18"/>
      <w:lang w:val="en" w:eastAsia="en-GB"/>
    </w:rPr>
  </w:style>
  <w:style w:type="character" w:styleId="CommentReference">
    <w:name w:val="annotation reference"/>
    <w:basedOn w:val="DefaultParagraphFont"/>
    <w:uiPriority w:val="99"/>
    <w:semiHidden/>
    <w:unhideWhenUsed/>
    <w:rsid w:val="00806635"/>
    <w:rPr>
      <w:sz w:val="16"/>
      <w:szCs w:val="16"/>
    </w:rPr>
  </w:style>
  <w:style w:type="paragraph" w:styleId="CommentText">
    <w:name w:val="annotation text"/>
    <w:basedOn w:val="Normal"/>
    <w:link w:val="CommentTextChar"/>
    <w:uiPriority w:val="99"/>
    <w:semiHidden/>
    <w:unhideWhenUsed/>
    <w:rsid w:val="00806635"/>
  </w:style>
  <w:style w:type="character" w:customStyle="1" w:styleId="CommentTextChar">
    <w:name w:val="Comment Text Char"/>
    <w:basedOn w:val="DefaultParagraphFont"/>
    <w:link w:val="CommentText"/>
    <w:uiPriority w:val="99"/>
    <w:semiHidden/>
    <w:rsid w:val="00806635"/>
    <w:rPr>
      <w:rFonts w:ascii="Tahoma" w:eastAsia="Times New Roman" w:hAnsi="Tahoma" w:cs="Tahoma"/>
      <w:sz w:val="20"/>
      <w:szCs w:val="20"/>
      <w:lang w:val="en" w:eastAsia="en-GB"/>
    </w:rPr>
  </w:style>
  <w:style w:type="paragraph" w:styleId="CommentSubject">
    <w:name w:val="annotation subject"/>
    <w:basedOn w:val="CommentText"/>
    <w:next w:val="CommentText"/>
    <w:link w:val="CommentSubjectChar"/>
    <w:uiPriority w:val="99"/>
    <w:semiHidden/>
    <w:unhideWhenUsed/>
    <w:rsid w:val="00806635"/>
    <w:rPr>
      <w:b/>
      <w:bCs/>
    </w:rPr>
  </w:style>
  <w:style w:type="character" w:customStyle="1" w:styleId="CommentSubjectChar">
    <w:name w:val="Comment Subject Char"/>
    <w:basedOn w:val="CommentTextChar"/>
    <w:link w:val="CommentSubject"/>
    <w:uiPriority w:val="99"/>
    <w:semiHidden/>
    <w:rsid w:val="00806635"/>
    <w:rPr>
      <w:rFonts w:ascii="Tahoma" w:eastAsia="Times New Roman" w:hAnsi="Tahoma" w:cs="Tahoma"/>
      <w:b/>
      <w:bCs/>
      <w:sz w:val="20"/>
      <w:szCs w:val="20"/>
      <w:lang w:val="en" w:eastAsia="en-GB"/>
    </w:rPr>
  </w:style>
  <w:style w:type="character" w:customStyle="1" w:styleId="Heading1Char">
    <w:name w:val="Heading 1 Char"/>
    <w:basedOn w:val="DefaultParagraphFont"/>
    <w:link w:val="Heading1"/>
    <w:uiPriority w:val="9"/>
    <w:rsid w:val="000631BA"/>
    <w:rPr>
      <w:rFonts w:asciiTheme="majorHAnsi" w:eastAsiaTheme="majorEastAsia" w:hAnsiTheme="majorHAnsi" w:cstheme="majorBidi"/>
      <w:color w:val="000000" w:themeColor="accent1" w:themeShade="BF"/>
      <w:sz w:val="32"/>
      <w:szCs w:val="32"/>
      <w:lang w:val="en" w:eastAsia="en-GB"/>
    </w:rPr>
  </w:style>
  <w:style w:type="paragraph" w:styleId="TOCHeading">
    <w:name w:val="TOC Heading"/>
    <w:basedOn w:val="Heading1"/>
    <w:next w:val="Normal"/>
    <w:uiPriority w:val="39"/>
    <w:unhideWhenUsed/>
    <w:qFormat/>
    <w:rsid w:val="000631BA"/>
    <w:pPr>
      <w:spacing w:line="259" w:lineRule="auto"/>
      <w:jc w:val="left"/>
      <w:outlineLvl w:val="9"/>
    </w:pPr>
    <w:rPr>
      <w:lang w:val="en-US" w:eastAsia="en-US"/>
    </w:rPr>
  </w:style>
  <w:style w:type="paragraph" w:styleId="TOC2">
    <w:name w:val="toc 2"/>
    <w:basedOn w:val="Normal"/>
    <w:next w:val="Normal"/>
    <w:autoRedefine/>
    <w:uiPriority w:val="39"/>
    <w:unhideWhenUsed/>
    <w:rsid w:val="00F33731"/>
    <w:pPr>
      <w:tabs>
        <w:tab w:val="right" w:leader="dot" w:pos="9016"/>
      </w:tabs>
      <w:spacing w:after="100"/>
      <w:ind w:left="200"/>
    </w:pPr>
  </w:style>
  <w:style w:type="paragraph" w:styleId="TOC3">
    <w:name w:val="toc 3"/>
    <w:basedOn w:val="Normal"/>
    <w:next w:val="Normal"/>
    <w:autoRedefine/>
    <w:uiPriority w:val="39"/>
    <w:unhideWhenUsed/>
    <w:rsid w:val="00F33731"/>
    <w:pPr>
      <w:tabs>
        <w:tab w:val="left" w:pos="880"/>
        <w:tab w:val="right" w:leader="dot" w:pos="9016"/>
      </w:tabs>
      <w:spacing w:after="100"/>
      <w:ind w:left="400"/>
    </w:pPr>
  </w:style>
  <w:style w:type="paragraph" w:styleId="Revision">
    <w:name w:val="Revision"/>
    <w:hidden/>
    <w:uiPriority w:val="99"/>
    <w:semiHidden/>
    <w:rsid w:val="00F33731"/>
    <w:pPr>
      <w:spacing w:after="0" w:line="240" w:lineRule="auto"/>
    </w:pPr>
    <w:rPr>
      <w:rFonts w:ascii="Tahoma" w:eastAsia="Times New Roman" w:hAnsi="Tahoma" w:cs="Tahoma"/>
      <w:sz w:val="20"/>
      <w:szCs w:val="20"/>
      <w:lang w:val="en" w:eastAsia="en-GB"/>
    </w:rPr>
  </w:style>
  <w:style w:type="character" w:styleId="UnresolvedMention">
    <w:name w:val="Unresolved Mention"/>
    <w:basedOn w:val="DefaultParagraphFont"/>
    <w:uiPriority w:val="99"/>
    <w:rsid w:val="00E768A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0625B8"/>
    <w:pPr>
      <w:spacing w:after="0" w:line="240" w:lineRule="auto"/>
      <w:jc w:val="both"/>
    </w:pPr>
    <w:rPr>
      <w:rFonts w:ascii="Tahoma" w:eastAsia="Times New Roman" w:hAnsi="Tahoma" w:cs="Tahom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dult-safeguarding-statement-of-government-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helpdesk@apsco.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aking-barring-referrals-to-the-db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ps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PSCo">
      <a:dk1>
        <a:sysClr val="windowText" lastClr="000000"/>
      </a:dk1>
      <a:lt1>
        <a:sysClr val="window" lastClr="FFFFFF"/>
      </a:lt1>
      <a:dk2>
        <a:srgbClr val="ED7811"/>
      </a:dk2>
      <a:lt2>
        <a:srgbClr val="133080"/>
      </a:lt2>
      <a:accent1>
        <a:srgbClr val="000000"/>
      </a:accent1>
      <a:accent2>
        <a:srgbClr val="133080"/>
      </a:accent2>
      <a:accent3>
        <a:srgbClr val="C7D63E"/>
      </a:accent3>
      <a:accent4>
        <a:srgbClr val="00B8D6"/>
      </a:accent4>
      <a:accent5>
        <a:srgbClr val="FFD540"/>
      </a:accent5>
      <a:accent6>
        <a:srgbClr val="F79646"/>
      </a:accent6>
      <a:hlink>
        <a:srgbClr val="133080"/>
      </a:hlink>
      <a:folHlink>
        <a:srgbClr val="ED781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907ef5-b79d-452c-a558-6c0ce32e714f" xsi:nil="true"/>
    <lcf76f155ced4ddcb4097134ff3c332f xmlns="d44f1cec-f264-49a6-ad6c-5b9be6f852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D2DF0835473149BD1C70104947F9B2" ma:contentTypeVersion="16" ma:contentTypeDescription="Create a new document." ma:contentTypeScope="" ma:versionID="0b4b30e470175aac786664a4ed1aa8d6">
  <xsd:schema xmlns:xsd="http://www.w3.org/2001/XMLSchema" xmlns:xs="http://www.w3.org/2001/XMLSchema" xmlns:p="http://schemas.microsoft.com/office/2006/metadata/properties" xmlns:ns2="d44f1cec-f264-49a6-ad6c-5b9be6f85279" xmlns:ns3="55907ef5-b79d-452c-a558-6c0ce32e714f" targetNamespace="http://schemas.microsoft.com/office/2006/metadata/properties" ma:root="true" ma:fieldsID="5b61ed48fe36246587cddd8b8d6994e2" ns2:_="" ns3:_="">
    <xsd:import namespace="d44f1cec-f264-49a6-ad6c-5b9be6f85279"/>
    <xsd:import namespace="55907ef5-b79d-452c-a558-6c0ce32e71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1cec-f264-49a6-ad6c-5b9be6f8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e02021-a766-4037-a2c6-9e20f8417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07ef5-b79d-452c-a558-6c0ce32e71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207840-a057-476e-9ee1-ac7618273870}" ma:internalName="TaxCatchAll" ma:showField="CatchAllData" ma:web="55907ef5-b79d-452c-a558-6c0ce32e7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CA1F7-BA29-4C86-A26F-9884F1FE7D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5907ef5-b79d-452c-a558-6c0ce32e714f"/>
    <ds:schemaRef ds:uri="d44f1cec-f264-49a6-ad6c-5b9be6f85279"/>
    <ds:schemaRef ds:uri="http://www.w3.org/XML/1998/namespace"/>
    <ds:schemaRef ds:uri="http://purl.org/dc/dcmitype/"/>
  </ds:schemaRefs>
</ds:datastoreItem>
</file>

<file path=customXml/itemProps2.xml><?xml version="1.0" encoding="utf-8"?>
<ds:datastoreItem xmlns:ds="http://schemas.openxmlformats.org/officeDocument/2006/customXml" ds:itemID="{D056570E-4258-4767-9037-322AD7E71939}">
  <ds:schemaRefs>
    <ds:schemaRef ds:uri="http://schemas.openxmlformats.org/officeDocument/2006/bibliography"/>
  </ds:schemaRefs>
</ds:datastoreItem>
</file>

<file path=customXml/itemProps3.xml><?xml version="1.0" encoding="utf-8"?>
<ds:datastoreItem xmlns:ds="http://schemas.openxmlformats.org/officeDocument/2006/customXml" ds:itemID="{7B3C0144-E792-4251-B991-29A7D6B2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1cec-f264-49a6-ad6c-5b9be6f85279"/>
    <ds:schemaRef ds:uri="55907ef5-b79d-452c-a558-6c0ce32e7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730D9-7A13-4118-96B8-C2318BB8F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3483</Words>
  <Characters>19858</Characters>
  <Application>Microsoft Office Word</Application>
  <DocSecurity>0</DocSecurity>
  <Lines>165</Lines>
  <Paragraphs>46</Paragraphs>
  <ScaleCrop>false</ScaleCrop>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Lindeberg</dc:creator>
  <cp:keywords/>
  <dc:description/>
  <cp:lastModifiedBy>Jimmy Stocker</cp:lastModifiedBy>
  <cp:revision>12</cp:revision>
  <cp:lastPrinted>2021-10-20T12:52:00Z</cp:lastPrinted>
  <dcterms:created xsi:type="dcterms:W3CDTF">2022-09-29T15:08:00Z</dcterms:created>
  <dcterms:modified xsi:type="dcterms:W3CDTF">2022-12-21T16:04:00Z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0x01010002D2DF0835473149BD1C70104947F9B2</vt:lpwstr>
  </property>
  <property fmtid="{D5CDD505-2E9C-101B-9397-08002B2CF9AE}" pid="3" name="MediaServiceImageTags">
    <vt:lpwstr/>
  </property>
</Properties>
</file>